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49F1" w14:textId="77777777" w:rsidR="00AA40BF" w:rsidRDefault="00AA40BF" w:rsidP="00AA40BF">
      <w:pPr>
        <w:rPr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</w:rPr>
        <w:t>Dr. Wong has expertise in community-based research targeting racial/ethnic and underserved populations with a history of or who are currently using alcohol, tobacco, and other drugs (ATOD) and engaging in HIV-related risk practices.  His NIH-funded research (since 2001) focuses on the social epidemiology of ATOD, HIV, and other non-HIV sexually transmitted infections (STIs) among these populations in the U.S.; </w:t>
      </w:r>
      <w:r>
        <w:rPr>
          <w:rStyle w:val="contentpasted1"/>
          <w:rFonts w:ascii="Arial" w:eastAsia="Times New Roman" w:hAnsi="Arial" w:cs="Arial"/>
          <w:color w:val="000000"/>
          <w:shd w:val="clear" w:color="auto" w:fill="F8F9FA"/>
          <w:lang w:val="es-ES"/>
        </w:rPr>
        <w:t>Panamá; </w:t>
      </w:r>
      <w:r>
        <w:rPr>
          <w:rStyle w:val="contentpasted0"/>
          <w:rFonts w:ascii="Arial" w:eastAsia="Times New Roman" w:hAnsi="Arial" w:cs="Arial"/>
          <w:color w:val="000000"/>
        </w:rPr>
        <w:t>People’s Republic of China; Russia; </w:t>
      </w:r>
      <w:r>
        <w:rPr>
          <w:rStyle w:val="contentpasted1"/>
          <w:rFonts w:ascii="Arial" w:eastAsia="Times New Roman" w:hAnsi="Arial" w:cs="Arial"/>
          <w:color w:val="202122"/>
          <w:lang w:val="vi-VN"/>
        </w:rPr>
        <w:t>Việt </w:t>
      </w:r>
      <w:r>
        <w:rPr>
          <w:rStyle w:val="contentpasted1"/>
          <w:rFonts w:ascii="Arial" w:eastAsia="Times New Roman" w:hAnsi="Arial" w:cs="Arial"/>
          <w:color w:val="000000"/>
        </w:rPr>
        <w:t>Nam; </w:t>
      </w:r>
      <w:r>
        <w:rPr>
          <w:rStyle w:val="contentpasted0"/>
          <w:rFonts w:ascii="Arial" w:eastAsia="Times New Roman" w:hAnsi="Arial" w:cs="Arial"/>
          <w:color w:val="000000"/>
        </w:rPr>
        <w:t>South Africa;; and Tajikistan.</w:t>
      </w:r>
    </w:p>
    <w:p w14:paraId="7BCD9AA8" w14:textId="77777777" w:rsidR="00AA40BF" w:rsidRDefault="00AA40BF" w:rsidP="00AA40BF">
      <w:pPr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</w:t>
      </w:r>
    </w:p>
    <w:p w14:paraId="19B325D4" w14:textId="77777777" w:rsidR="00AA40BF" w:rsidRDefault="00AA40BF" w:rsidP="00AA40BF">
      <w:pPr>
        <w:rPr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</w:rPr>
        <w:t>Dr. Wong is one of the handful of behavioral and social sciences researchers who conduct NIH-funded research addressing the sexual health and substance use/abuse as well as other health disparities among Asian American and Pacific Islanders in the United States.  In addition, he is one of the first Western investigators to examine HIV-related risks (including ATOD) among men who have sex with men in China, where they now have the highest incidence and prevalence of HIV and other non-HIV STIs such as syphilis.  Collectively, these two sets of work have informed others in the field how to conduct research with these hard-to-reach and hard-to-engage populations.  </w:t>
      </w:r>
    </w:p>
    <w:p w14:paraId="08BF072B" w14:textId="77777777" w:rsidR="00AA40BF" w:rsidRDefault="00AA40BF" w:rsidP="00AA40BF">
      <w:pPr>
        <w:rPr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</w:t>
      </w:r>
    </w:p>
    <w:p w14:paraId="2382A53C" w14:textId="77777777" w:rsidR="00AA40BF" w:rsidRDefault="00AA40BF" w:rsidP="00AA40BF">
      <w:pPr>
        <w:rPr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</w:rPr>
        <w:t>Dr. Wong is also known for his work in capacity building for research infrastructure. He is PI of the FLORIDA FIRST Health Science Brigade (</w:t>
      </w:r>
      <w:hyperlink r:id="rId4" w:history="1">
        <w:r>
          <w:rPr>
            <w:rStyle w:val="Hyperlink"/>
            <w:rFonts w:eastAsia="Times New Roman"/>
            <w:sz w:val="24"/>
            <w:szCs w:val="24"/>
            <w:shd w:val="clear" w:color="auto" w:fill="FFFFFF"/>
          </w:rPr>
          <w:t>http://www.floridafirst.fsu.edu/</w:t>
        </w:r>
      </w:hyperlink>
      <w:r>
        <w:rPr>
          <w:rStyle w:val="contentpasted0"/>
          <w:rFonts w:ascii="Arial" w:eastAsia="Times New Roman" w:hAnsi="Arial" w:cs="Arial"/>
          <w:color w:val="000000"/>
        </w:rPr>
        <w:t>) -- a Trans NIH initiative to promote the next generation of scientific workforce.  Before returning to academia full-time in 2000, he spent 7 years of his professional career delivering social and health prevention services that targeted under-served and vulnerable populations such as immigrants and refugees (in Boston) and ex-offenders (in New York City).   </w:t>
      </w:r>
    </w:p>
    <w:p w14:paraId="5EF9F739" w14:textId="77777777" w:rsidR="005A0926" w:rsidRDefault="005A0926"/>
    <w:sectPr w:rsidR="005A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BF"/>
    <w:rsid w:val="005A0926"/>
    <w:rsid w:val="00A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B349"/>
  <w15:chartTrackingRefBased/>
  <w15:docId w15:val="{3487F123-3CAF-4299-A18D-4C63141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0BF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AA40BF"/>
  </w:style>
  <w:style w:type="character" w:customStyle="1" w:styleId="contentpasted1">
    <w:name w:val="contentpasted1"/>
    <w:basedOn w:val="DefaultParagraphFont"/>
    <w:rsid w:val="00AA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idafirst.f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Key</dc:creator>
  <cp:keywords/>
  <dc:description/>
  <cp:lastModifiedBy>Diana Key</cp:lastModifiedBy>
  <cp:revision>1</cp:revision>
  <dcterms:created xsi:type="dcterms:W3CDTF">2022-10-13T14:23:00Z</dcterms:created>
  <dcterms:modified xsi:type="dcterms:W3CDTF">2022-10-13T14:24:00Z</dcterms:modified>
</cp:coreProperties>
</file>