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7473" w14:textId="77777777" w:rsidR="002E5496" w:rsidRDefault="002E5496" w:rsidP="002E5496">
      <w:pPr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FSUSponsoredResearch</w:t>
      </w:r>
      <w:proofErr w:type="spellEnd"/>
      <w:r>
        <w:rPr>
          <w:rFonts w:eastAsia="Times New Roman"/>
        </w:rPr>
        <w:t xml:space="preserve"> &lt;</w:t>
      </w:r>
      <w:hyperlink r:id="rId4" w:history="1">
        <w:r>
          <w:rPr>
            <w:rStyle w:val="Hyperlink"/>
            <w:rFonts w:eastAsia="Times New Roman"/>
          </w:rPr>
          <w:t>fsusponsoredresearch-bounces@lists.fsu.edu</w:t>
        </w:r>
      </w:hyperlink>
      <w:r>
        <w:rPr>
          <w:rFonts w:eastAsia="Times New Roman"/>
        </w:rPr>
        <w:t xml:space="preserve">&gt; </w:t>
      </w:r>
      <w:r>
        <w:rPr>
          <w:rFonts w:eastAsia="Times New Roman"/>
          <w:b/>
          <w:bCs/>
        </w:rPr>
        <w:t xml:space="preserve">On Behalf Of </w:t>
      </w:r>
      <w:r>
        <w:rPr>
          <w:rFonts w:eastAsia="Times New Roman"/>
        </w:rPr>
        <w:t xml:space="preserve">Sponsored Research Administration via </w:t>
      </w:r>
      <w:proofErr w:type="spellStart"/>
      <w:r>
        <w:rPr>
          <w:rFonts w:eastAsia="Times New Roman"/>
        </w:rPr>
        <w:t>FSUSponsoredResearch</w:t>
      </w:r>
      <w:proofErr w:type="spellEnd"/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Friday, September 16, 2022 5:23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'fsusponsoredresearch@lists.fsu.edu' &lt;</w:t>
      </w:r>
      <w:hyperlink r:id="rId5" w:history="1">
        <w:r>
          <w:rPr>
            <w:rStyle w:val="Hyperlink"/>
            <w:rFonts w:eastAsia="Times New Roman"/>
          </w:rPr>
          <w:t>fsusponsoredresearch@lists.fsu.edu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[</w:t>
      </w:r>
      <w:proofErr w:type="spellStart"/>
      <w:r>
        <w:rPr>
          <w:rFonts w:eastAsia="Times New Roman"/>
        </w:rPr>
        <w:t>FSUSponsoredResearch</w:t>
      </w:r>
      <w:proofErr w:type="spellEnd"/>
      <w:r>
        <w:rPr>
          <w:rFonts w:eastAsia="Times New Roman"/>
        </w:rPr>
        <w:t>] Important information about upcoming Grants.gov production downtime</w:t>
      </w:r>
    </w:p>
    <w:p w14:paraId="208E39C5" w14:textId="77777777" w:rsidR="002E5496" w:rsidRDefault="002E5496" w:rsidP="002E5496"/>
    <w:p w14:paraId="0B4AF3D1" w14:textId="77777777" w:rsidR="002E5496" w:rsidRDefault="002E5496" w:rsidP="002E5496">
      <w:r>
        <w:t xml:space="preserve">Important updated information regarding Grants.gov downtime </w:t>
      </w:r>
      <w:r>
        <w:rPr>
          <w:b/>
          <w:bCs/>
        </w:rPr>
        <w:t>September 23 – 29</w:t>
      </w:r>
      <w:r>
        <w:t>:</w:t>
      </w:r>
    </w:p>
    <w:p w14:paraId="557843B5" w14:textId="77777777" w:rsidR="002E5496" w:rsidRDefault="002E5496" w:rsidP="002E5496"/>
    <w:p w14:paraId="01CA6C19" w14:textId="77777777" w:rsidR="002E5496" w:rsidRDefault="002E5496" w:rsidP="002E5496">
      <w:r>
        <w:rPr>
          <w:b/>
          <w:bCs/>
        </w:rPr>
        <w:t>SF424 Applications will not be able to be generated in RAMP during the Grants.gov downtime September 23 – 29</w:t>
      </w:r>
      <w:r>
        <w:t xml:space="preserve">.  Anyone planning an SF424 submission in early October is highly encouraged to initiate funding proposals and execute the Create SF424 activity before September 23rd </w:t>
      </w:r>
      <w:proofErr w:type="gramStart"/>
      <w:r>
        <w:t>in order to</w:t>
      </w:r>
      <w:proofErr w:type="gramEnd"/>
      <w:r>
        <w:t xml:space="preserve"> be able to work on these applications during the downtime.  Existing applications will be able to be worked on during this time. </w:t>
      </w:r>
    </w:p>
    <w:p w14:paraId="4DA1996D" w14:textId="77777777" w:rsidR="002E5496" w:rsidRDefault="002E5496" w:rsidP="002E5496"/>
    <w:p w14:paraId="4B87DA18" w14:textId="77777777" w:rsidR="002E5496" w:rsidRDefault="002E5496" w:rsidP="002E5496"/>
    <w:p w14:paraId="35C69FFD" w14:textId="77777777" w:rsidR="002E5496" w:rsidRDefault="002E5496" w:rsidP="002E5496"/>
    <w:p w14:paraId="1FF47B83" w14:textId="77777777" w:rsidR="002E5496" w:rsidRDefault="002E5496" w:rsidP="002E5496">
      <w:pPr>
        <w:outlineLvl w:val="0"/>
      </w:pPr>
      <w:r>
        <w:rPr>
          <w:b/>
          <w:bCs/>
        </w:rPr>
        <w:t>From:</w:t>
      </w:r>
      <w:r>
        <w:t xml:space="preserve"> Click's Grants Discussion List &lt;</w:t>
      </w:r>
      <w:hyperlink r:id="rId6" w:history="1">
        <w:r>
          <w:rPr>
            <w:rStyle w:val="Hyperlink"/>
          </w:rPr>
          <w:t>GRANTS@DISCUSSCLICK.COM</w:t>
        </w:r>
      </w:hyperlink>
      <w:r>
        <w:t xml:space="preserve">&gt; </w:t>
      </w:r>
      <w:r>
        <w:rPr>
          <w:b/>
          <w:bCs/>
        </w:rPr>
        <w:t xml:space="preserve">On Behalf Of </w:t>
      </w:r>
      <w:r>
        <w:t>Nancy Anderson</w:t>
      </w:r>
      <w:r>
        <w:br/>
      </w:r>
      <w:r>
        <w:rPr>
          <w:b/>
          <w:bCs/>
        </w:rPr>
        <w:t>Sent:</w:t>
      </w:r>
      <w:r>
        <w:t xml:space="preserve"> Wednesday, September 14, 2022 4:30 PM</w:t>
      </w:r>
      <w:r>
        <w:br/>
      </w:r>
      <w:r>
        <w:rPr>
          <w:b/>
          <w:bCs/>
        </w:rPr>
        <w:t>To:</w:t>
      </w:r>
      <w:r>
        <w:t xml:space="preserve"> </w:t>
      </w:r>
      <w:hyperlink r:id="rId7" w:history="1">
        <w:r>
          <w:rPr>
            <w:rStyle w:val="Hyperlink"/>
          </w:rPr>
          <w:t>GRANTS@DISCUSSCLICK.COM</w:t>
        </w:r>
      </w:hyperlink>
      <w:r>
        <w:br/>
      </w:r>
      <w:r>
        <w:rPr>
          <w:b/>
          <w:bCs/>
        </w:rPr>
        <w:t>Subject:</w:t>
      </w:r>
      <w:r>
        <w:t xml:space="preserve"> Re: [</w:t>
      </w:r>
      <w:proofErr w:type="spellStart"/>
      <w:r>
        <w:t>DiscussClickGrants</w:t>
      </w:r>
      <w:proofErr w:type="spellEnd"/>
      <w:r>
        <w:t>] [External] [</w:t>
      </w:r>
      <w:proofErr w:type="spellStart"/>
      <w:r>
        <w:t>DiscussClickGrants</w:t>
      </w:r>
      <w:proofErr w:type="spellEnd"/>
      <w:r>
        <w:t>] Important information about upcoming Grants.gov production downtime</w:t>
      </w:r>
    </w:p>
    <w:p w14:paraId="013318D3" w14:textId="77777777" w:rsidR="002E5496" w:rsidRDefault="002E5496" w:rsidP="002E5496"/>
    <w:p w14:paraId="204C0E07" w14:textId="77777777" w:rsidR="002E5496" w:rsidRDefault="002E5496" w:rsidP="002E5496">
      <w:pPr>
        <w:rPr>
          <w:b/>
          <w:bCs/>
        </w:rPr>
      </w:pPr>
      <w:r>
        <w:rPr>
          <w:b/>
          <w:bCs/>
        </w:rPr>
        <w:t xml:space="preserve">Correction to the dates that Grants.gov production will be offline. </w:t>
      </w:r>
    </w:p>
    <w:p w14:paraId="20C2DEF0" w14:textId="77777777" w:rsidR="002E5496" w:rsidRDefault="002E5496" w:rsidP="002E5496">
      <w:pPr>
        <w:rPr>
          <w:b/>
          <w:bCs/>
        </w:rPr>
      </w:pPr>
      <w:r>
        <w:rPr>
          <w:b/>
          <w:bCs/>
        </w:rPr>
        <w:t> </w:t>
      </w:r>
    </w:p>
    <w:p w14:paraId="6EEF6B99" w14:textId="77777777" w:rsidR="002E5496" w:rsidRDefault="002E5496" w:rsidP="002E5496">
      <w:r>
        <w:rPr>
          <w:b/>
          <w:bCs/>
        </w:rPr>
        <w:t>Grants.gov will be offline from September 23-29</w:t>
      </w:r>
      <w:r>
        <w:t>.</w:t>
      </w:r>
    </w:p>
    <w:p w14:paraId="71FFBCEF" w14:textId="77777777" w:rsidR="002E5496" w:rsidRDefault="002E5496" w:rsidP="002E5496">
      <w:r>
        <w:t> </w:t>
      </w:r>
    </w:p>
    <w:p w14:paraId="7B001814" w14:textId="77777777" w:rsidR="002E5496" w:rsidRDefault="002E5496" w:rsidP="002E5496">
      <w:pPr>
        <w:spacing w:after="2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b/>
          <w:bCs/>
          <w:color w:val="404040"/>
          <w:sz w:val="18"/>
          <w:szCs w:val="18"/>
        </w:rPr>
        <w:t>Nancy Anderson</w:t>
      </w:r>
      <w:r>
        <w:rPr>
          <w:rFonts w:ascii="Arial" w:hAnsi="Arial" w:cs="Arial"/>
          <w:color w:val="404040"/>
          <w:sz w:val="18"/>
          <w:szCs w:val="18"/>
        </w:rPr>
        <w:br/>
        <w:t>Product Owner</w:t>
      </w:r>
      <w:r>
        <w:rPr>
          <w:rFonts w:ascii="Arial" w:hAnsi="Arial" w:cs="Arial"/>
          <w:color w:val="404040"/>
          <w:sz w:val="18"/>
          <w:szCs w:val="18"/>
        </w:rPr>
        <w:br/>
        <w:t>9170 NE Turing Court, Suite 100</w:t>
      </w:r>
      <w:r>
        <w:rPr>
          <w:rFonts w:ascii="Arial" w:hAnsi="Arial" w:cs="Arial"/>
          <w:color w:val="404040"/>
          <w:sz w:val="18"/>
          <w:szCs w:val="18"/>
        </w:rPr>
        <w:br/>
        <w:t>Hillsboro, OR 97006</w:t>
      </w:r>
      <w:r>
        <w:rPr>
          <w:rFonts w:ascii="Arial" w:hAnsi="Arial" w:cs="Arial"/>
          <w:color w:val="404040"/>
          <w:sz w:val="18"/>
          <w:szCs w:val="18"/>
        </w:rPr>
        <w:br/>
        <w:t>Office 503-748-3963 | Mobile 503-403-9318</w:t>
      </w:r>
      <w:r>
        <w:rPr>
          <w:rFonts w:ascii="Arial" w:hAnsi="Arial" w:cs="Arial"/>
          <w:color w:val="404040"/>
          <w:sz w:val="18"/>
          <w:szCs w:val="18"/>
        </w:rPr>
        <w:br/>
      </w:r>
      <w:hyperlink r:id="rId8" w:history="1">
        <w:r>
          <w:rPr>
            <w:rStyle w:val="Hyperlink"/>
            <w:rFonts w:ascii="Arial" w:hAnsi="Arial" w:cs="Arial"/>
            <w:color w:val="5F96B9"/>
            <w:sz w:val="18"/>
            <w:szCs w:val="18"/>
          </w:rPr>
          <w:t>nanderson@hcg.com</w:t>
        </w:r>
      </w:hyperlink>
      <w:r>
        <w:rPr>
          <w:rFonts w:ascii="Arial" w:hAnsi="Arial" w:cs="Arial"/>
          <w:color w:val="404040"/>
          <w:sz w:val="18"/>
          <w:szCs w:val="18"/>
        </w:rPr>
        <w:br/>
      </w:r>
      <w:hyperlink r:id="rId9" w:history="1">
        <w:r>
          <w:rPr>
            <w:rStyle w:val="Hyperlink"/>
            <w:rFonts w:ascii="Arial" w:hAnsi="Arial" w:cs="Arial"/>
            <w:color w:val="5F96B9"/>
            <w:sz w:val="18"/>
            <w:szCs w:val="18"/>
          </w:rPr>
          <w:t>www.huronconsultinggroup.com</w:t>
        </w:r>
      </w:hyperlink>
    </w:p>
    <w:p w14:paraId="4DA8AFD3" w14:textId="77777777" w:rsidR="002E5496" w:rsidRDefault="002E5496" w:rsidP="002E5496">
      <w:pPr>
        <w:rPr>
          <w:rFonts w:ascii="Arial" w:hAnsi="Arial" w:cs="Arial"/>
          <w:color w:val="404040"/>
          <w:sz w:val="18"/>
          <w:szCs w:val="18"/>
        </w:rPr>
      </w:pPr>
    </w:p>
    <w:p w14:paraId="5B6E1588" w14:textId="77777777" w:rsidR="002E5496" w:rsidRDefault="002E5496" w:rsidP="002E5496">
      <w:pPr>
        <w:rPr>
          <w:rFonts w:ascii="Arial" w:hAnsi="Arial" w:cs="Arial"/>
          <w:color w:val="404040"/>
          <w:sz w:val="18"/>
          <w:szCs w:val="18"/>
        </w:rPr>
      </w:pPr>
    </w:p>
    <w:p w14:paraId="293CE11E" w14:textId="77777777" w:rsidR="002E5496" w:rsidRDefault="002E5496" w:rsidP="002E5496">
      <w:pPr>
        <w:rPr>
          <w:rFonts w:ascii="Arial" w:hAnsi="Arial" w:cs="Arial"/>
          <w:color w:val="404040"/>
          <w:sz w:val="18"/>
          <w:szCs w:val="18"/>
        </w:rPr>
      </w:pPr>
    </w:p>
    <w:p w14:paraId="1F950628" w14:textId="70168408" w:rsidR="002E5496" w:rsidRDefault="002E5496" w:rsidP="002E5496">
      <w:r>
        <w:rPr>
          <w:rFonts w:ascii="Arial" w:hAnsi="Arial" w:cs="Arial"/>
          <w:color w:val="404040"/>
          <w:sz w:val="18"/>
          <w:szCs w:val="18"/>
        </w:rPr>
        <w:br/>
      </w:r>
      <w:r>
        <w:rPr>
          <w:rFonts w:ascii="Arial" w:hAnsi="Arial" w:cs="Arial"/>
          <w:noProof/>
          <w:color w:val="404040"/>
          <w:sz w:val="18"/>
          <w:szCs w:val="18"/>
        </w:rPr>
        <w:drawing>
          <wp:inline distT="0" distB="0" distL="0" distR="0" wp14:anchorId="75DA2FEE" wp14:editId="769292CC">
            <wp:extent cx="1691005" cy="433705"/>
            <wp:effectExtent l="0" t="0" r="4445" b="4445"/>
            <wp:docPr id="2" name="Picture 2" descr="Hu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ron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9E03C" w14:textId="77777777" w:rsidR="002E5496" w:rsidRDefault="002E5496" w:rsidP="002E5496">
      <w:pPr>
        <w:outlineLvl w:val="0"/>
      </w:pPr>
      <w:r>
        <w:rPr>
          <w:b/>
          <w:bCs/>
        </w:rPr>
        <w:t>From:</w:t>
      </w:r>
      <w:r>
        <w:t xml:space="preserve"> Click's Grants Discussion List &lt;</w:t>
      </w:r>
      <w:hyperlink r:id="rId12" w:history="1">
        <w:r>
          <w:rPr>
            <w:rStyle w:val="Hyperlink"/>
          </w:rPr>
          <w:t>GRANTS@DISCUSSCLICK.COM</w:t>
        </w:r>
      </w:hyperlink>
      <w:r>
        <w:t xml:space="preserve">&gt; </w:t>
      </w:r>
      <w:r>
        <w:rPr>
          <w:b/>
          <w:bCs/>
        </w:rPr>
        <w:t xml:space="preserve">On Behalf Of </w:t>
      </w:r>
      <w:r>
        <w:t>Nancy Anderson</w:t>
      </w:r>
      <w:r>
        <w:br/>
      </w:r>
      <w:r>
        <w:rPr>
          <w:b/>
          <w:bCs/>
        </w:rPr>
        <w:t>Sent:</w:t>
      </w:r>
      <w:r>
        <w:t xml:space="preserve"> Wednesday, September 14, 2022 12:39 PM</w:t>
      </w:r>
      <w:r>
        <w:br/>
      </w:r>
      <w:r>
        <w:rPr>
          <w:b/>
          <w:bCs/>
        </w:rPr>
        <w:t>To:</w:t>
      </w:r>
      <w:r>
        <w:t xml:space="preserve"> </w:t>
      </w:r>
      <w:hyperlink r:id="rId13" w:history="1">
        <w:r>
          <w:rPr>
            <w:rStyle w:val="Hyperlink"/>
          </w:rPr>
          <w:t>GRANTS@DISCUSSCLICK.COM</w:t>
        </w:r>
      </w:hyperlink>
      <w:r>
        <w:br/>
      </w:r>
      <w:r>
        <w:rPr>
          <w:b/>
          <w:bCs/>
        </w:rPr>
        <w:t>Subject:</w:t>
      </w:r>
      <w:r>
        <w:t xml:space="preserve"> [External] [</w:t>
      </w:r>
      <w:proofErr w:type="spellStart"/>
      <w:r>
        <w:t>DiscussClickGrants</w:t>
      </w:r>
      <w:proofErr w:type="spellEnd"/>
      <w:r>
        <w:t>] Important information about upcoming Grants.gov production downtime</w:t>
      </w:r>
    </w:p>
    <w:p w14:paraId="02BC1E04" w14:textId="77777777" w:rsidR="002E5496" w:rsidRDefault="002E5496" w:rsidP="002E5496">
      <w:r>
        <w:t> </w:t>
      </w:r>
    </w:p>
    <w:p w14:paraId="05D8261F" w14:textId="77777777" w:rsidR="002E5496" w:rsidRDefault="002E5496" w:rsidP="002E5496">
      <w:pPr>
        <w:pStyle w:val="xmsonormal"/>
        <w:shd w:val="clear" w:color="auto" w:fill="FFEFD5"/>
        <w:spacing w:line="240" w:lineRule="atLeast"/>
      </w:pPr>
      <w:r>
        <w:rPr>
          <w:rFonts w:ascii="Helvetica" w:hAnsi="Helvetica"/>
          <w:b/>
          <w:bCs/>
          <w:color w:val="FF4500"/>
          <w:sz w:val="20"/>
          <w:szCs w:val="20"/>
        </w:rPr>
        <w:t>CAUTION: This email originated from an external system. Do not click links, open attachments or forward unless you recognize the sender and know the content is safe.</w:t>
      </w:r>
    </w:p>
    <w:p w14:paraId="503B1C40" w14:textId="77777777" w:rsidR="002E5496" w:rsidRDefault="002E5496" w:rsidP="002E5496">
      <w:r>
        <w:rPr>
          <w:rFonts w:ascii="Helvetica" w:hAnsi="Helvetica"/>
          <w:color w:val="000000"/>
          <w:sz w:val="18"/>
          <w:szCs w:val="18"/>
        </w:rPr>
        <w:t> </w:t>
      </w:r>
    </w:p>
    <w:sectPr w:rsidR="002E5496" w:rsidSect="002E54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96"/>
    <w:rsid w:val="002E5496"/>
    <w:rsid w:val="0068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AC3D3"/>
  <w15:chartTrackingRefBased/>
  <w15:docId w15:val="{109F4CF1-4E74-4C09-9023-E3011620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496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5496"/>
    <w:rPr>
      <w:color w:val="0563C1"/>
      <w:u w:val="single"/>
    </w:rPr>
  </w:style>
  <w:style w:type="paragraph" w:customStyle="1" w:styleId="xmsonormal">
    <w:name w:val="x_msonormal"/>
    <w:basedOn w:val="Normal"/>
    <w:rsid w:val="002E54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9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derson@hcg.com" TargetMode="External"/><Relationship Id="rId13" Type="http://schemas.openxmlformats.org/officeDocument/2006/relationships/hyperlink" Target="mailto:GRANTS@DISCUSSCLIC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ANTS@DISCUSSCLICK.COM" TargetMode="External"/><Relationship Id="rId12" Type="http://schemas.openxmlformats.org/officeDocument/2006/relationships/hyperlink" Target="mailto:GRANTS@DISCUSSCLIC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NTS@DISCUSSCLICK.COM" TargetMode="External"/><Relationship Id="rId11" Type="http://schemas.openxmlformats.org/officeDocument/2006/relationships/image" Target="cid:image001.gif@01D8C9EB.D717D330" TargetMode="External"/><Relationship Id="rId5" Type="http://schemas.openxmlformats.org/officeDocument/2006/relationships/hyperlink" Target="mailto:fsusponsoredresearch@lists.fsu.ed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hyperlink" Target="mailto:fsusponsoredresearch-bounces@lists.fsu.edu" TargetMode="External"/><Relationship Id="rId9" Type="http://schemas.openxmlformats.org/officeDocument/2006/relationships/hyperlink" Target="https://urldefense.com/v3/__http:/www.huronconsultinggroup.com__;!!PhOWcWs!zoNmjJls9fu5o8mgpOIfqSvU5bzbf1MFPEKtojDFMuPfKoDgwLLH3Rg1zY18IVnBHu3d38C4DosiytI$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Campanale</dc:creator>
  <cp:keywords/>
  <dc:description/>
  <cp:lastModifiedBy>Eileen Campanale</cp:lastModifiedBy>
  <cp:revision>1</cp:revision>
  <dcterms:created xsi:type="dcterms:W3CDTF">2022-09-19T15:24:00Z</dcterms:created>
  <dcterms:modified xsi:type="dcterms:W3CDTF">2022-09-19T15:27:00Z</dcterms:modified>
</cp:coreProperties>
</file>