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8"/>
        <w:gridCol w:w="334"/>
        <w:gridCol w:w="911"/>
        <w:gridCol w:w="598"/>
        <w:gridCol w:w="262"/>
        <w:gridCol w:w="1215"/>
        <w:gridCol w:w="1760"/>
        <w:gridCol w:w="1358"/>
        <w:gridCol w:w="562"/>
        <w:gridCol w:w="720"/>
        <w:gridCol w:w="1782"/>
      </w:tblGrid>
      <w:tr w:rsidR="00D0174E" w:rsidRPr="001F6256" w14:paraId="32C25FFB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296EF18B" w14:textId="77777777" w:rsidR="00D0174E" w:rsidRPr="001F6256" w:rsidRDefault="00D0174E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Use for both continuing review and as a final report to close a </w:t>
            </w:r>
            <w:r w:rsidR="006F407C">
              <w:rPr>
                <w:rFonts w:ascii="Arial Narrow" w:hAnsi="Arial Narrow" w:cs="Arial"/>
                <w:b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20352B14" w14:textId="77777777" w:rsidR="004129E4" w:rsidRPr="001F6256" w:rsidRDefault="004129E4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If modifications are being requested, submit a separate request for a modification.</w:t>
            </w:r>
          </w:p>
        </w:tc>
      </w:tr>
      <w:tr w:rsidR="009B57F3" w:rsidRPr="001F6256" w14:paraId="5E12CAD6" w14:textId="77777777" w:rsidTr="00B416F9">
        <w:trPr>
          <w:trHeight w:hRule="exact" w:val="532"/>
        </w:trPr>
        <w:tc>
          <w:tcPr>
            <w:tcW w:w="2472" w:type="dxa"/>
            <w:gridSpan w:val="4"/>
            <w:vAlign w:val="center"/>
          </w:tcPr>
          <w:p w14:paraId="50325D60" w14:textId="77777777" w:rsidR="00B416F9" w:rsidRDefault="00671CB8" w:rsidP="00B416F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ID</w:t>
            </w:r>
            <w:r w:rsidR="009B57F3"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B57F3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B416F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5E8DF1F" w14:textId="0C735256" w:rsidR="009B57F3" w:rsidRPr="00BA3AAF" w:rsidRDefault="00B416F9" w:rsidP="00B416F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6F9">
              <w:rPr>
                <w:rFonts w:ascii="Arial Narrow" w:hAnsi="Arial Narrow" w:cs="Arial"/>
                <w:sz w:val="22"/>
                <w:szCs w:val="22"/>
              </w:rPr>
              <w:t>(HSC # or RAMP ID)</w:t>
            </w:r>
            <w:r w:rsidR="009B57F3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38" w:type="dxa"/>
            <w:gridSpan w:val="7"/>
            <w:vAlign w:val="center"/>
          </w:tcPr>
          <w:p w14:paraId="31C49848" w14:textId="77777777" w:rsidR="009B57F3" w:rsidRPr="001F6256" w:rsidRDefault="009B57F3" w:rsidP="004449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3C540126" w14:textId="77777777" w:rsidTr="00DC270C">
        <w:trPr>
          <w:trHeight w:val="360"/>
        </w:trPr>
        <w:tc>
          <w:tcPr>
            <w:tcW w:w="2472" w:type="dxa"/>
            <w:gridSpan w:val="4"/>
            <w:vAlign w:val="center"/>
          </w:tcPr>
          <w:p w14:paraId="11FC54ED" w14:textId="77777777" w:rsidR="00A73A04" w:rsidRPr="001F6256" w:rsidRDefault="007270AE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A73A04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38" w:type="dxa"/>
            <w:gridSpan w:val="7"/>
            <w:vAlign w:val="center"/>
          </w:tcPr>
          <w:p w14:paraId="1852D221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270AE" w:rsidRPr="001F6256" w14:paraId="1454D0DB" w14:textId="77777777" w:rsidTr="00AC427F">
        <w:trPr>
          <w:trHeight w:hRule="exact" w:val="360"/>
        </w:trPr>
        <w:tc>
          <w:tcPr>
            <w:tcW w:w="2472" w:type="dxa"/>
            <w:gridSpan w:val="4"/>
            <w:vAlign w:val="center"/>
          </w:tcPr>
          <w:p w14:paraId="7DBCDB61" w14:textId="77777777" w:rsidR="007270AE" w:rsidRPr="001F6256" w:rsidDel="007270AE" w:rsidRDefault="007270AE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Title:</w:t>
            </w:r>
          </w:p>
        </w:tc>
        <w:tc>
          <w:tcPr>
            <w:tcW w:w="7838" w:type="dxa"/>
            <w:gridSpan w:val="7"/>
            <w:vAlign w:val="center"/>
          </w:tcPr>
          <w:p w14:paraId="51390A81" w14:textId="77777777" w:rsidR="007270AE" w:rsidRPr="001F6256" w:rsidRDefault="007270AE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79D68F85" w14:textId="77777777" w:rsidTr="00AC427F">
        <w:trPr>
          <w:trHeight w:hRule="exact" w:val="360"/>
        </w:trPr>
        <w:tc>
          <w:tcPr>
            <w:tcW w:w="2472" w:type="dxa"/>
            <w:gridSpan w:val="4"/>
            <w:vAlign w:val="center"/>
          </w:tcPr>
          <w:p w14:paraId="14DD1ACF" w14:textId="77777777" w:rsidR="00A73A04" w:rsidRPr="001F6256" w:rsidRDefault="00A73A04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838" w:type="dxa"/>
            <w:gridSpan w:val="7"/>
            <w:vAlign w:val="center"/>
          </w:tcPr>
          <w:p w14:paraId="015A21FD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6718B616" w14:textId="77777777" w:rsidTr="00AC427F">
        <w:trPr>
          <w:trHeight w:hRule="exact" w:val="360"/>
        </w:trPr>
        <w:tc>
          <w:tcPr>
            <w:tcW w:w="2472" w:type="dxa"/>
            <w:gridSpan w:val="4"/>
            <w:tcBorders>
              <w:bottom w:val="single" w:sz="4" w:space="0" w:color="auto"/>
            </w:tcBorders>
            <w:vAlign w:val="center"/>
          </w:tcPr>
          <w:p w14:paraId="374CCC64" w14:textId="77777777" w:rsidR="00A73A04" w:rsidRPr="001F6256" w:rsidRDefault="00A73A04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838" w:type="dxa"/>
            <w:gridSpan w:val="7"/>
            <w:tcBorders>
              <w:bottom w:val="single" w:sz="4" w:space="0" w:color="auto"/>
            </w:tcBorders>
            <w:vAlign w:val="center"/>
          </w:tcPr>
          <w:p w14:paraId="1849ED13" w14:textId="77777777" w:rsidR="00A73A04" w:rsidRPr="001F6256" w:rsidRDefault="00A73A0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C031E" w:rsidRPr="001F6256" w14:paraId="51FC40A7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3A0E4F12" w14:textId="77777777" w:rsidR="000C031E" w:rsidRPr="001F6256" w:rsidRDefault="00D0174E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</w:tc>
      </w:tr>
      <w:tr w:rsidR="008735BA" w:rsidRPr="001F6256" w14:paraId="2779938F" w14:textId="77777777" w:rsidTr="00AC427F">
        <w:tc>
          <w:tcPr>
            <w:tcW w:w="2741" w:type="dxa"/>
            <w:gridSpan w:val="5"/>
            <w:vAlign w:val="center"/>
          </w:tcPr>
          <w:p w14:paraId="55491BB6" w14:textId="77777777" w:rsidR="000D0275" w:rsidRPr="001F6256" w:rsidRDefault="000D0275" w:rsidP="00A10DE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Number of subjects enrolled:</w:t>
            </w:r>
          </w:p>
        </w:tc>
        <w:tc>
          <w:tcPr>
            <w:tcW w:w="1242" w:type="dxa"/>
            <w:vAlign w:val="center"/>
          </w:tcPr>
          <w:p w14:paraId="70B8F52C" w14:textId="77777777" w:rsidR="000D0275" w:rsidRPr="008735BA" w:rsidRDefault="000D0275" w:rsidP="006024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802" w:type="dxa"/>
            <w:vAlign w:val="center"/>
          </w:tcPr>
          <w:p w14:paraId="02A293F2" w14:textId="77777777" w:rsidR="000D0275" w:rsidRPr="008735BA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Since last approval</w:t>
            </w:r>
          </w:p>
        </w:tc>
        <w:tc>
          <w:tcPr>
            <w:tcW w:w="1389" w:type="dxa"/>
            <w:vAlign w:val="center"/>
          </w:tcPr>
          <w:p w14:paraId="3212613D" w14:textId="77777777" w:rsidR="000D0275" w:rsidRPr="00DA478A" w:rsidRDefault="000D0275" w:rsidP="00A10DE0">
            <w:pPr>
              <w:jc w:val="center"/>
              <w:rPr>
                <w:rFonts w:ascii="Arial Narrow" w:hAnsi="Arial Narrow" w:cs="Arial"/>
                <w:color w:val="0A0A0A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6292F17" w14:textId="77777777" w:rsidR="000D0275" w:rsidRPr="00DA478A" w:rsidRDefault="000D0275" w:rsidP="00A10DE0">
            <w:pPr>
              <w:jc w:val="center"/>
              <w:rPr>
                <w:rFonts w:ascii="Arial Narrow" w:hAnsi="Arial Narrow" w:cs="Arial"/>
                <w:color w:val="0A0A0A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75004C3C" w14:textId="77777777" w:rsidR="000D0275" w:rsidRPr="00140B0A" w:rsidRDefault="000D0275" w:rsidP="008735BA">
            <w:pPr>
              <w:jc w:val="center"/>
              <w:rPr>
                <w:rFonts w:ascii="Arial Narrow" w:hAnsi="Arial Narrow" w:cs="Arial"/>
                <w:color w:val="F898A6"/>
                <w:sz w:val="20"/>
                <w:szCs w:val="20"/>
              </w:rPr>
            </w:pPr>
          </w:p>
        </w:tc>
      </w:tr>
      <w:tr w:rsidR="001A6F24" w:rsidRPr="001F6256" w14:paraId="648CC860" w14:textId="77777777" w:rsidTr="00AC427F">
        <w:trPr>
          <w:trHeight w:hRule="exact" w:val="360"/>
        </w:trPr>
        <w:tc>
          <w:tcPr>
            <w:tcW w:w="2741" w:type="dxa"/>
            <w:gridSpan w:val="5"/>
            <w:vAlign w:val="center"/>
          </w:tcPr>
          <w:p w14:paraId="7E1E8EDE" w14:textId="77777777" w:rsidR="000D0275" w:rsidRPr="000D0275" w:rsidRDefault="000D0275" w:rsidP="006C455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D0275">
              <w:rPr>
                <w:rFonts w:ascii="Arial Narrow" w:hAnsi="Arial Narrow" w:cs="Arial"/>
                <w:sz w:val="22"/>
                <w:szCs w:val="22"/>
              </w:rPr>
              <w:t>At this investigator’s site(s):</w:t>
            </w:r>
          </w:p>
        </w:tc>
        <w:tc>
          <w:tcPr>
            <w:tcW w:w="1242" w:type="dxa"/>
            <w:vAlign w:val="center"/>
          </w:tcPr>
          <w:p w14:paraId="755BC425" w14:textId="77777777" w:rsidR="000D0275" w:rsidRPr="001F6256" w:rsidRDefault="000D0275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5C80B60D" w14:textId="77777777" w:rsidR="000D0275" w:rsidRPr="001F6256" w:rsidRDefault="000D0275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3443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vAlign w:val="center"/>
          </w:tcPr>
          <w:p w14:paraId="50D4FF3E" w14:textId="77777777" w:rsidR="000D0275" w:rsidRPr="00DA478A" w:rsidRDefault="000D0275" w:rsidP="00573C9B">
            <w:pPr>
              <w:jc w:val="center"/>
              <w:rPr>
                <w:rFonts w:ascii="Arial Narrow" w:hAnsi="Arial Narrow" w:cs="Arial"/>
                <w:color w:val="0A0A0A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650C44B" w14:textId="77777777" w:rsidR="000D0275" w:rsidRPr="00DA478A" w:rsidRDefault="000D0275" w:rsidP="00573C9B">
            <w:pPr>
              <w:jc w:val="center"/>
              <w:rPr>
                <w:rFonts w:ascii="Arial Narrow" w:hAnsi="Arial Narrow" w:cs="Arial"/>
                <w:color w:val="0A0A0A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38731C3" w14:textId="77777777" w:rsidR="000D0275" w:rsidRPr="00140B0A" w:rsidRDefault="000D0275" w:rsidP="00573C9B">
            <w:pPr>
              <w:jc w:val="center"/>
              <w:rPr>
                <w:rFonts w:ascii="Arial Narrow" w:hAnsi="Arial Narrow" w:cs="Arial"/>
                <w:color w:val="F898A6"/>
                <w:sz w:val="22"/>
                <w:szCs w:val="22"/>
              </w:rPr>
            </w:pPr>
          </w:p>
        </w:tc>
      </w:tr>
      <w:tr w:rsidR="00AC427F" w:rsidRPr="001F6256" w14:paraId="74B049FE" w14:textId="77777777" w:rsidTr="00AC427F">
        <w:trPr>
          <w:trHeight w:hRule="exact" w:val="360"/>
        </w:trPr>
        <w:tc>
          <w:tcPr>
            <w:tcW w:w="2741" w:type="dxa"/>
            <w:gridSpan w:val="5"/>
            <w:vAlign w:val="center"/>
          </w:tcPr>
          <w:p w14:paraId="07EFF01B" w14:textId="77777777" w:rsidR="00AC427F" w:rsidRPr="000D0275" w:rsidRDefault="00AC427F" w:rsidP="006C455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D0275">
              <w:rPr>
                <w:rFonts w:ascii="Arial Narrow" w:hAnsi="Arial Narrow" w:cs="Arial"/>
                <w:sz w:val="22"/>
                <w:szCs w:val="22"/>
              </w:rPr>
              <w:t>Study wide:</w:t>
            </w:r>
          </w:p>
        </w:tc>
        <w:tc>
          <w:tcPr>
            <w:tcW w:w="1242" w:type="dxa"/>
            <w:vAlign w:val="center"/>
          </w:tcPr>
          <w:p w14:paraId="1ADAFE7F" w14:textId="77777777" w:rsidR="00AC427F" w:rsidRPr="001F6256" w:rsidRDefault="00AC427F" w:rsidP="00FB1B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27" w:type="dxa"/>
            <w:gridSpan w:val="5"/>
            <w:vAlign w:val="center"/>
          </w:tcPr>
          <w:p w14:paraId="5E621AF0" w14:textId="77777777" w:rsidR="00AC427F" w:rsidRPr="001F6256" w:rsidRDefault="00AC427F" w:rsidP="008735B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0275" w:rsidRPr="001F6256" w14:paraId="177D0578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2A138930" w14:textId="77777777" w:rsidR="00AB39CC" w:rsidRDefault="000D0275" w:rsidP="00AB39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Current Protocol Status</w:t>
            </w:r>
            <w:r w:rsidR="00AB39CC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4A82D047" w14:textId="6FBFC0BC" w:rsidR="00AB39CC" w:rsidRPr="001F6256" w:rsidRDefault="00196293" w:rsidP="0019629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Select</w:t>
            </w:r>
            <w:r w:rsidR="000D0275" w:rsidRPr="001F6256">
              <w:rPr>
                <w:rFonts w:ascii="Arial" w:hAnsi="Arial" w:cs="Arial"/>
                <w:i/>
                <w:sz w:val="22"/>
                <w:szCs w:val="22"/>
              </w:rPr>
              <w:t xml:space="preserve"> all that </w:t>
            </w:r>
            <w:r>
              <w:rPr>
                <w:rFonts w:ascii="Arial" w:hAnsi="Arial" w:cs="Arial"/>
                <w:i/>
                <w:sz w:val="22"/>
                <w:szCs w:val="22"/>
              </w:rPr>
              <w:t>apply</w:t>
            </w:r>
          </w:p>
        </w:tc>
      </w:tr>
      <w:tr w:rsidR="000D0275" w:rsidRPr="001F6256" w14:paraId="6B4CE9A9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1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2477F9F" w14:textId="77777777" w:rsidR="000D0275" w:rsidRPr="001F6256" w:rsidRDefault="00121551" w:rsidP="00A10DE0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7BF7C4FC" w14:textId="0FE8D16A" w:rsidR="000D0275" w:rsidRPr="001F6256" w:rsidRDefault="006402A2" w:rsidP="00E723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6F407C"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is permane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ntly closed to enrollment </w:t>
            </w:r>
            <w:r w:rsidR="00FA4B13">
              <w:rPr>
                <w:rFonts w:ascii="Arial Narrow" w:hAnsi="Arial Narrow" w:cs="Arial"/>
                <w:sz w:val="22"/>
                <w:szCs w:val="22"/>
              </w:rPr>
              <w:t>OR was never open for enrollment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0D0275" w:rsidRPr="001F6256" w14:paraId="45BA75FE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96896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0ACEAD0" w14:textId="77777777" w:rsidR="000D0275" w:rsidRPr="001F6256" w:rsidRDefault="00121551" w:rsidP="00A10DE0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04B8EF21" w14:textId="5031E83D" w:rsidR="000D0275" w:rsidRPr="001F6256" w:rsidRDefault="006402A2" w:rsidP="00E723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</w:t>
            </w:r>
            <w:r w:rsidR="006F407C">
              <w:rPr>
                <w:rFonts w:ascii="Arial Narrow" w:hAnsi="Arial Narrow" w:cs="Arial"/>
                <w:sz w:val="22"/>
                <w:szCs w:val="22"/>
              </w:rPr>
              <w:t xml:space="preserve">have completed all </w:t>
            </w:r>
            <w:r w:rsidR="00FA4B13">
              <w:rPr>
                <w:rFonts w:ascii="Arial Narrow" w:hAnsi="Arial Narrow" w:cs="Arial"/>
                <w:sz w:val="22"/>
                <w:szCs w:val="22"/>
              </w:rPr>
              <w:t>study-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related interventions, </w:t>
            </w:r>
            <w:r w:rsidR="008E50C3">
              <w:rPr>
                <w:rFonts w:ascii="Arial Narrow" w:hAnsi="Arial Narrow" w:cs="Arial"/>
                <w:sz w:val="22"/>
                <w:szCs w:val="22"/>
              </w:rPr>
              <w:t xml:space="preserve">OR not applicable (i.e., the study did not include interventions). </w:t>
            </w:r>
          </w:p>
        </w:tc>
      </w:tr>
      <w:tr w:rsidR="000D0275" w:rsidRPr="001F6256" w14:paraId="6A8234CA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6456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D4D6EAB" w14:textId="77777777" w:rsidR="000D0275" w:rsidRPr="001F6256" w:rsidRDefault="00121551" w:rsidP="009005C2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shd w:val="clear" w:color="auto" w:fill="auto"/>
            <w:vAlign w:val="center"/>
          </w:tcPr>
          <w:p w14:paraId="3E9B6519" w14:textId="21D08BB8" w:rsidR="000D0275" w:rsidRPr="001F6256" w:rsidRDefault="008E50C3" w:rsidP="00E723B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Collection of </w:t>
            </w:r>
            <w:r w:rsidR="00E723BF">
              <w:rPr>
                <w:rFonts w:ascii="Arial Narrow" w:hAnsi="Arial Narrow" w:cs="Arial"/>
                <w:sz w:val="22"/>
                <w:szCs w:val="22"/>
              </w:rPr>
              <w:t xml:space="preserve">study subjects’ </w:t>
            </w:r>
            <w:r w:rsidR="006402A2" w:rsidRPr="006402A2">
              <w:rPr>
                <w:rFonts w:ascii="Arial Narrow" w:hAnsi="Arial Narrow" w:cs="Arial"/>
                <w:sz w:val="22"/>
                <w:szCs w:val="22"/>
              </w:rPr>
              <w:t>identifiable private information</w:t>
            </w:r>
            <w:r w:rsidR="00E723BF">
              <w:rPr>
                <w:rFonts w:ascii="Arial Narrow" w:hAnsi="Arial Narrow" w:cs="Arial"/>
                <w:sz w:val="22"/>
                <w:szCs w:val="22"/>
              </w:rPr>
              <w:t xml:space="preserve"> is complete OR not applicable (i.e., the study did not include collection of subjects’ identifiable private information)</w:t>
            </w:r>
            <w:r w:rsidR="006402A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0D0275" w:rsidRPr="001F6256" w14:paraId="0FECB408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60293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03018E1" w14:textId="77777777" w:rsidR="000D0275" w:rsidRPr="001F6256" w:rsidRDefault="00121551" w:rsidP="009005C2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shd w:val="clear" w:color="auto" w:fill="auto"/>
            <w:vAlign w:val="center"/>
          </w:tcPr>
          <w:p w14:paraId="70372E00" w14:textId="0761B4CE" w:rsidR="000D0275" w:rsidRPr="001F6256" w:rsidRDefault="000D0275" w:rsidP="00BC0B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Analysis of identifiable </w:t>
            </w:r>
            <w:r w:rsidR="00E723BF">
              <w:rPr>
                <w:rFonts w:ascii="Arial Narrow" w:hAnsi="Arial Narrow" w:cs="Arial"/>
                <w:sz w:val="22"/>
                <w:szCs w:val="22"/>
              </w:rPr>
              <w:t xml:space="preserve">private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information </w:t>
            </w:r>
            <w:r w:rsidR="00BC0B57">
              <w:rPr>
                <w:rFonts w:ascii="Arial Narrow" w:hAnsi="Arial Narrow" w:cs="Arial"/>
                <w:sz w:val="22"/>
                <w:szCs w:val="22"/>
              </w:rPr>
              <w:t>is complete OR not applicable (i.e., the study did not include collection of subjects’ identifiable private information)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C0B57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</w:tr>
      <w:tr w:rsidR="000D0275" w:rsidRPr="001F6256" w14:paraId="100BC09E" w14:textId="77777777" w:rsidTr="000A1565">
        <w:tc>
          <w:tcPr>
            <w:tcW w:w="10310" w:type="dxa"/>
            <w:gridSpan w:val="11"/>
            <w:tcBorders>
              <w:bottom w:val="single" w:sz="4" w:space="0" w:color="auto"/>
            </w:tcBorders>
            <w:vAlign w:val="center"/>
          </w:tcPr>
          <w:p w14:paraId="06C35E77" w14:textId="1C6C9A30" w:rsidR="000D0275" w:rsidRPr="001F6256" w:rsidRDefault="00CC5CAE" w:rsidP="00F021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Important! </w:t>
            </w:r>
            <w:r w:rsidR="000D0275"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If all above </w:t>
            </w:r>
            <w:r w:rsidR="007224EB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0D0275"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re checked, </w:t>
            </w:r>
            <w:r w:rsidR="006402A2">
              <w:rPr>
                <w:rFonts w:ascii="Arial Narrow" w:hAnsi="Arial Narrow" w:cs="Arial"/>
                <w:b/>
                <w:sz w:val="22"/>
                <w:szCs w:val="22"/>
              </w:rPr>
              <w:t>th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e study will be closed to further IRB oversight</w:t>
            </w:r>
            <w:r w:rsidR="000D0275"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02121">
              <w:rPr>
                <w:rFonts w:ascii="Arial Narrow" w:hAnsi="Arial Narrow" w:cs="Arial"/>
                <w:b/>
                <w:sz w:val="22"/>
                <w:szCs w:val="22"/>
              </w:rPr>
              <w:t>If you plan to make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ny subsequent modification to the study that </w:t>
            </w:r>
            <w:r w:rsidR="00F02121">
              <w:rPr>
                <w:rFonts w:ascii="Arial Narrow" w:hAnsi="Arial Narrow" w:cs="Arial"/>
                <w:b/>
                <w:sz w:val="22"/>
                <w:szCs w:val="22"/>
              </w:rPr>
              <w:t>might change your response to the above items, contact the OHSP/IRB to see whether you must re-open the study for IRB review and approval.</w:t>
            </w:r>
          </w:p>
        </w:tc>
      </w:tr>
      <w:tr w:rsidR="000D0275" w:rsidRPr="001F6256" w14:paraId="5652ED98" w14:textId="77777777" w:rsidTr="00AC427F">
        <w:trPr>
          <w:trHeight w:val="255"/>
        </w:trPr>
        <w:sdt>
          <w:sdtPr>
            <w:rPr>
              <w:rFonts w:ascii="Arial Narrow" w:hAnsi="Arial Narrow"/>
              <w:sz w:val="22"/>
              <w:szCs w:val="22"/>
            </w:rPr>
            <w:id w:val="2192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DE92885" w14:textId="77777777" w:rsidR="000D0275" w:rsidRPr="001F6256" w:rsidRDefault="00121551" w:rsidP="00A53E8A">
                <w:pPr>
                  <w:pStyle w:val="SOPTableEntry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64C435DB" w14:textId="303534DB" w:rsidR="000D0275" w:rsidRPr="001F6256" w:rsidRDefault="000D0275" w:rsidP="00BC0B57">
            <w:pPr>
              <w:rPr>
                <w:rFonts w:ascii="Arial Narrow" w:hAnsi="Arial Narrow"/>
                <w:sz w:val="22"/>
              </w:rPr>
            </w:pPr>
            <w:r w:rsidRPr="001F6256">
              <w:rPr>
                <w:rFonts w:ascii="Arial Narrow" w:hAnsi="Arial Narrow"/>
                <w:sz w:val="22"/>
              </w:rPr>
              <w:t xml:space="preserve">The remaining </w:t>
            </w:r>
            <w:r w:rsidR="00BC0B57">
              <w:rPr>
                <w:rFonts w:ascii="Arial Narrow" w:hAnsi="Arial Narrow"/>
                <w:sz w:val="22"/>
              </w:rPr>
              <w:t>study</w:t>
            </w:r>
            <w:r w:rsidRPr="001F6256">
              <w:rPr>
                <w:rFonts w:ascii="Arial Narrow" w:hAnsi="Arial Narrow"/>
                <w:sz w:val="22"/>
              </w:rPr>
              <w:t xml:space="preserve"> activities are limited to data analysis.</w:t>
            </w:r>
          </w:p>
        </w:tc>
      </w:tr>
      <w:tr w:rsidR="000D0275" w:rsidRPr="001F6256" w14:paraId="23528CD7" w14:textId="77777777" w:rsidTr="00AC427F">
        <w:trPr>
          <w:trHeight w:val="255"/>
        </w:trPr>
        <w:sdt>
          <w:sdtPr>
            <w:rPr>
              <w:rFonts w:ascii="Arial Narrow" w:hAnsi="Arial Narrow"/>
              <w:sz w:val="22"/>
              <w:szCs w:val="22"/>
            </w:rPr>
            <w:id w:val="-33299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671D4A8" w14:textId="77777777" w:rsidR="000D0275" w:rsidRPr="001F6256" w:rsidRDefault="00121551" w:rsidP="00A53E8A">
                <w:pPr>
                  <w:pStyle w:val="SOPTableEntry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32" w:type="dxa"/>
            <w:gridSpan w:val="10"/>
            <w:vAlign w:val="center"/>
          </w:tcPr>
          <w:p w14:paraId="17F81537" w14:textId="27143EA8" w:rsidR="000D0275" w:rsidRPr="001F6256" w:rsidRDefault="000D0275" w:rsidP="00BC0B57">
            <w:pPr>
              <w:pStyle w:val="SOPTableEntr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F625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="00BC0B57">
              <w:rPr>
                <w:rFonts w:ascii="Arial Narrow" w:hAnsi="Arial Narrow"/>
                <w:sz w:val="22"/>
              </w:rPr>
              <w:t>study</w:t>
            </w:r>
            <w:r w:rsidR="007224EB" w:rsidRPr="001F6256">
              <w:rPr>
                <w:rFonts w:ascii="Arial Narrow" w:hAnsi="Arial Narrow"/>
                <w:sz w:val="22"/>
              </w:rPr>
              <w:t xml:space="preserve"> </w:t>
            </w:r>
            <w:r w:rsidRPr="001F6256">
              <w:rPr>
                <w:rFonts w:ascii="Arial Narrow" w:hAnsi="Arial Narrow"/>
                <w:sz w:val="22"/>
                <w:szCs w:val="22"/>
              </w:rPr>
              <w:t>remains active only for long-term follow-up of subjects.</w:t>
            </w:r>
          </w:p>
        </w:tc>
      </w:tr>
      <w:tr w:rsidR="000D0275" w:rsidRPr="001F6256" w14:paraId="4773E5F0" w14:textId="77777777" w:rsidTr="000A1565">
        <w:tc>
          <w:tcPr>
            <w:tcW w:w="10310" w:type="dxa"/>
            <w:gridSpan w:val="11"/>
            <w:shd w:val="clear" w:color="auto" w:fill="000000"/>
            <w:vAlign w:val="center"/>
          </w:tcPr>
          <w:p w14:paraId="30F1CDE0" w14:textId="77777777" w:rsidR="000D0275" w:rsidRPr="001F6256" w:rsidRDefault="000D0275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Financial Interest Declaration</w:t>
            </w:r>
          </w:p>
        </w:tc>
      </w:tr>
      <w:tr w:rsidR="000A1565" w:rsidRPr="00BA3AAF" w14:paraId="3FABDA8B" w14:textId="77777777" w:rsidTr="000A1565">
        <w:trPr>
          <w:trHeight w:val="720"/>
        </w:trPr>
        <w:tc>
          <w:tcPr>
            <w:tcW w:w="10310" w:type="dxa"/>
            <w:gridSpan w:val="11"/>
          </w:tcPr>
          <w:p w14:paraId="444900AE" w14:textId="77777777" w:rsidR="000A1565" w:rsidRPr="00BA3AAF" w:rsidRDefault="00121551" w:rsidP="00192BD8">
            <w:pPr>
              <w:numPr>
                <w:ilvl w:val="1"/>
                <w:numId w:val="6"/>
              </w:numPr>
              <w:tabs>
                <w:tab w:val="clear" w:pos="1080"/>
              </w:tabs>
              <w:ind w:left="374" w:hanging="18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See “SOP: Definitions (HRP-001) for definitions of </w:t>
            </w:r>
            <w:r w:rsidRPr="00414FAE">
              <w:rPr>
                <w:rFonts w:ascii="Arial Narrow" w:hAnsi="Arial Narrow" w:cs="Arial"/>
                <w:sz w:val="22"/>
                <w:szCs w:val="22"/>
                <w:u w:val="double"/>
              </w:rPr>
              <w:t>Immediate Family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a financial interest </w:t>
            </w:r>
            <w:r w:rsidRPr="00414FAE">
              <w:rPr>
                <w:rFonts w:ascii="Arial Narrow" w:hAnsi="Arial Narrow" w:cs="Arial"/>
                <w:sz w:val="22"/>
                <w:szCs w:val="22"/>
                <w:u w:val="double"/>
              </w:rPr>
              <w:t>Related to the Research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A1565" w:rsidRPr="00154D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A1565" w:rsidRPr="001F6256" w14:paraId="34D0A2C6" w14:textId="77777777" w:rsidTr="00AC427F">
        <w:tc>
          <w:tcPr>
            <w:tcW w:w="1857" w:type="dxa"/>
            <w:gridSpan w:val="3"/>
          </w:tcPr>
          <w:p w14:paraId="3EEBDD57" w14:textId="77777777" w:rsidR="000A1565" w:rsidRPr="001F6256" w:rsidRDefault="005C620F" w:rsidP="00192BD8">
            <w:pPr>
              <w:tabs>
                <w:tab w:val="left" w:pos="900"/>
              </w:tabs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3828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A1565" w:rsidRPr="001F6256">
              <w:rPr>
                <w:rFonts w:ascii="Arial Narrow" w:hAnsi="Arial Narrow" w:cs="Arial"/>
                <w:sz w:val="22"/>
                <w:szCs w:val="22"/>
              </w:rPr>
              <w:t>Yes</w:t>
            </w:r>
            <w:r w:rsidR="000A1565">
              <w:tab/>
            </w:r>
            <w:sdt>
              <w:sdtPr>
                <w:id w:val="-15989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51">
              <w:t xml:space="preserve"> </w:t>
            </w:r>
            <w:r w:rsidR="000A1565" w:rsidRPr="001F6256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8453" w:type="dxa"/>
            <w:gridSpan w:val="8"/>
          </w:tcPr>
          <w:p w14:paraId="79971A15" w14:textId="22D07B58" w:rsidR="000A1565" w:rsidRPr="001F6256" w:rsidRDefault="000A1565" w:rsidP="000A15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Do any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personnel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(or an immediate family member of personnel) </w:t>
            </w:r>
            <w:r>
              <w:rPr>
                <w:rFonts w:ascii="Arial Narrow" w:hAnsi="Arial Narrow" w:cs="Arial"/>
                <w:sz w:val="22"/>
                <w:szCs w:val="22"/>
              </w:rPr>
              <w:t>involved in the design, conduct, or reporting of the 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a 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>financial i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nterest</w:t>
            </w:r>
            <w:r w:rsidR="00121551">
              <w:rPr>
                <w:rFonts w:ascii="Arial Narrow" w:hAnsi="Arial Narrow" w:cs="Arial"/>
                <w:sz w:val="22"/>
                <w:szCs w:val="22"/>
              </w:rPr>
              <w:t xml:space="preserve"> Related to the Research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? </w:t>
            </w:r>
            <w:bookmarkStart w:id="0" w:name="OLE_LINK1"/>
            <w:bookmarkStart w:id="1" w:name="OLE_LINK2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If yes, provide </w:t>
            </w:r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084DD8">
              <w:rPr>
                <w:rFonts w:ascii="Arial Narrow" w:hAnsi="Arial Narrow" w:cs="Arial"/>
                <w:b/>
                <w:sz w:val="22"/>
                <w:szCs w:val="22"/>
              </w:rPr>
              <w:t>institution’s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evaluation of</w:t>
            </w:r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 xml:space="preserve"> the financial interest</w:t>
            </w:r>
            <w:bookmarkEnd w:id="0"/>
            <w:bookmarkEnd w:id="1"/>
            <w:r w:rsidRPr="00F0277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8746EE" w:rsidRPr="001F6256" w14:paraId="4539C241" w14:textId="77777777" w:rsidTr="00AC427F">
        <w:tc>
          <w:tcPr>
            <w:tcW w:w="921" w:type="dxa"/>
            <w:gridSpan w:val="2"/>
            <w:tcBorders>
              <w:right w:val="nil"/>
            </w:tcBorders>
            <w:shd w:val="clear" w:color="auto" w:fill="000000"/>
            <w:vAlign w:val="center"/>
          </w:tcPr>
          <w:p w14:paraId="4301453F" w14:textId="77777777" w:rsidR="008746EE" w:rsidRPr="001F6256" w:rsidRDefault="00A53571" w:rsidP="00A53571">
            <w:pPr>
              <w:pageBreakBefore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Check if true</w:t>
            </w:r>
          </w:p>
        </w:tc>
        <w:tc>
          <w:tcPr>
            <w:tcW w:w="9389" w:type="dxa"/>
            <w:gridSpan w:val="9"/>
            <w:tcBorders>
              <w:left w:val="nil"/>
            </w:tcBorders>
            <w:shd w:val="clear" w:color="auto" w:fill="000000"/>
            <w:vAlign w:val="center"/>
          </w:tcPr>
          <w:p w14:paraId="22CA4806" w14:textId="15A57D52" w:rsidR="008746EE" w:rsidRPr="001F6256" w:rsidRDefault="00A53571" w:rsidP="00A535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Relative to</w:t>
            </w:r>
            <w:r w:rsidR="008746EE" w:rsidRPr="001F6256">
              <w:rPr>
                <w:rFonts w:ascii="Arial" w:hAnsi="Arial" w:cs="Arial"/>
                <w:b/>
                <w:sz w:val="22"/>
                <w:szCs w:val="22"/>
              </w:rPr>
              <w:t xml:space="preserve"> all</w:t>
            </w:r>
            <w:r w:rsidR="008746EE">
              <w:rPr>
                <w:rFonts w:ascii="Arial" w:hAnsi="Arial" w:cs="Arial"/>
                <w:b/>
                <w:sz w:val="22"/>
                <w:szCs w:val="22"/>
              </w:rPr>
              <w:t xml:space="preserve"> sites involved in the 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>, since the last IRB continuing review</w:t>
            </w:r>
            <w:r w:rsidR="00196293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746EE" w:rsidRPr="001F6256" w14:paraId="6773C580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814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53DE1AAB" w14:textId="77777777" w:rsidR="008746EE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0AB1F0E9" w14:textId="78641F2B" w:rsidR="008746EE" w:rsidRPr="001F6256" w:rsidRDefault="00A53571" w:rsidP="00045FC4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</w:t>
            </w:r>
            <w:r w:rsidR="008746EE">
              <w:rPr>
                <w:rFonts w:ascii="Arial Narrow" w:hAnsi="Arial Narrow" w:cs="Arial"/>
                <w:sz w:val="22"/>
                <w:szCs w:val="22"/>
              </w:rPr>
              <w:t xml:space="preserve"> s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 w:rsidR="008746EE">
              <w:rPr>
                <w:rFonts w:ascii="Arial Narrow" w:hAnsi="Arial Narrow" w:cs="Arial"/>
                <w:sz w:val="22"/>
                <w:szCs w:val="22"/>
              </w:rPr>
              <w:t xml:space="preserve">have 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 xml:space="preserve">experienced </w:t>
            </w:r>
            <w:r w:rsidR="00937824">
              <w:rPr>
                <w:rFonts w:ascii="Arial Narrow" w:hAnsi="Arial Narrow" w:cs="Arial"/>
                <w:sz w:val="22"/>
                <w:szCs w:val="22"/>
              </w:rPr>
              <w:t xml:space="preserve">unexpected </w:t>
            </w:r>
            <w:r w:rsidR="008746EE" w:rsidRPr="001F6256">
              <w:rPr>
                <w:rFonts w:ascii="Arial Narrow" w:hAnsi="Arial Narrow" w:cs="Arial"/>
                <w:sz w:val="22"/>
                <w:szCs w:val="22"/>
              </w:rPr>
              <w:t>harm</w:t>
            </w:r>
            <w:r w:rsidR="00CE031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F75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5FC4"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r w:rsidR="00CF7588">
              <w:rPr>
                <w:rFonts w:ascii="Arial Narrow" w:hAnsi="Arial Narrow" w:cs="Arial"/>
                <w:sz w:val="22"/>
                <w:szCs w:val="22"/>
              </w:rPr>
              <w:t xml:space="preserve">any subject </w:t>
            </w:r>
            <w:r w:rsidR="00045FC4">
              <w:rPr>
                <w:rFonts w:ascii="Arial Narrow" w:hAnsi="Arial Narrow" w:cs="Arial"/>
                <w:sz w:val="22"/>
                <w:szCs w:val="22"/>
              </w:rPr>
              <w:t xml:space="preserve">has </w:t>
            </w:r>
            <w:r w:rsidR="00CF7588">
              <w:rPr>
                <w:rFonts w:ascii="Arial Narrow" w:hAnsi="Arial Narrow" w:cs="Arial"/>
                <w:sz w:val="22"/>
                <w:szCs w:val="22"/>
              </w:rPr>
              <w:t xml:space="preserve">experienced unexpected harm, </w:t>
            </w:r>
            <w:r w:rsidR="00473338">
              <w:rPr>
                <w:rFonts w:ascii="Arial Narrow" w:hAnsi="Arial Narrow" w:cs="Arial"/>
                <w:sz w:val="22"/>
                <w:szCs w:val="22"/>
              </w:rPr>
              <w:t>submit a Rep</w:t>
            </w:r>
            <w:r w:rsidR="00916CFF">
              <w:rPr>
                <w:rFonts w:ascii="Arial Narrow" w:hAnsi="Arial Narrow" w:cs="Arial"/>
                <w:sz w:val="22"/>
                <w:szCs w:val="22"/>
              </w:rPr>
              <w:t>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916CFF">
              <w:rPr>
                <w:rFonts w:ascii="Arial Narrow" w:hAnsi="Arial Narrow" w:cs="Arial"/>
                <w:sz w:val="22"/>
                <w:szCs w:val="22"/>
              </w:rPr>
              <w:t xml:space="preserve">; if an RNI was already submitted, provide the RNI ID: </w:t>
            </w:r>
            <w:r w:rsidR="00916CFF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6CFF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916CFF" w:rsidRPr="001F6256">
              <w:rPr>
                <w:rFonts w:ascii="Arial Narrow" w:hAnsi="Arial Narrow" w:cs="Arial"/>
                <w:sz w:val="22"/>
                <w:szCs w:val="22"/>
              </w:rPr>
            </w:r>
            <w:r w:rsidR="00916CFF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16C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16C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16C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16C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16C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916CFF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16CF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937824" w:rsidRPr="001F6256" w14:paraId="30BD72E4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1211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5F6CBBCE" w14:textId="77777777" w:rsidR="00937824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696DB4C9" w14:textId="0E91B031" w:rsidR="00937824" w:rsidRDefault="00937824" w:rsidP="00045F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Anticipated Adverse Events have NOT taken place with greater frequency or severity than expected.</w:t>
            </w:r>
            <w:r w:rsidR="00045FC4">
              <w:rPr>
                <w:rFonts w:ascii="Arial Narrow" w:hAnsi="Arial Narrow" w:cs="Arial"/>
                <w:sz w:val="22"/>
                <w:szCs w:val="22"/>
              </w:rPr>
              <w:t xml:space="preserve"> IF such  events have taken place with greater frequency or severity than previously expected,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045FC4">
              <w:rPr>
                <w:rFonts w:ascii="Arial Narrow" w:hAnsi="Arial Narrow" w:cs="Arial"/>
                <w:sz w:val="22"/>
                <w:szCs w:val="22"/>
              </w:rPr>
              <w:t xml:space="preserve">; if an RNI was already submitted, provide the RNI ID: </w:t>
            </w:r>
            <w:r w:rsidR="00045FC4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FC4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045FC4" w:rsidRPr="001F6256">
              <w:rPr>
                <w:rFonts w:ascii="Arial Narrow" w:hAnsi="Arial Narrow" w:cs="Arial"/>
                <w:sz w:val="22"/>
                <w:szCs w:val="22"/>
              </w:rPr>
            </w:r>
            <w:r w:rsidR="00045FC4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045FC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045FC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045FC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045FC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045FC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045FC4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45FC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12F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A53571" w:rsidRPr="001F6256" w14:paraId="5D640795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4299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6EED4F92" w14:textId="77777777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0EA4930E" w14:textId="2BBEA06F" w:rsidR="00F107F1" w:rsidRDefault="00A53571" w:rsidP="00F107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>have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withdrawn from the protocol.</w:t>
            </w:r>
            <w:r w:rsidR="007C7367">
              <w:rPr>
                <w:rFonts w:ascii="Arial Narrow" w:hAnsi="Arial Narrow" w:cs="Arial"/>
                <w:sz w:val="22"/>
                <w:szCs w:val="22"/>
              </w:rPr>
              <w:t xml:space="preserve"> IF subjects have withdrawn, indicate how many</w:t>
            </w:r>
            <w:r w:rsidR="00F107F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1127D77" w14:textId="0A12CF3A" w:rsidR="00A53571" w:rsidRPr="001F6256" w:rsidRDefault="007C7367" w:rsidP="00F107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Also provide a summary of the reasons for these withdrawals: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3530D758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11000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6183D8A9" w14:textId="77777777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1A1BBD10" w14:textId="62749AA2" w:rsidR="00A53571" w:rsidRPr="001F6256" w:rsidRDefault="00A53571" w:rsidP="00F107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unanticipated problems involving risks to </w:t>
            </w:r>
            <w:r>
              <w:rPr>
                <w:rFonts w:ascii="Arial Narrow" w:hAnsi="Arial Narrow" w:cs="Arial"/>
                <w:sz w:val="22"/>
                <w:szCs w:val="22"/>
              </w:rPr>
              <w:t>subjects or others.</w:t>
            </w:r>
            <w:r w:rsidR="00F107F1">
              <w:rPr>
                <w:rFonts w:ascii="Arial Narrow" w:hAnsi="Arial Narrow" w:cs="Arial"/>
                <w:sz w:val="22"/>
                <w:szCs w:val="22"/>
              </w:rPr>
              <w:t xml:space="preserve"> IF there have been such problems,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F107F1">
              <w:rPr>
                <w:rFonts w:ascii="Arial Narrow" w:hAnsi="Arial Narrow" w:cs="Arial"/>
                <w:sz w:val="22"/>
                <w:szCs w:val="22"/>
              </w:rPr>
              <w:t xml:space="preserve">; if an RNI was already submitted, provide the RNI ID: </w: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107F1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31ACE006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7524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2DC21E37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0B0DF641" w14:textId="641F05FC" w:rsidR="00A53571" w:rsidRPr="001F6256" w:rsidRDefault="00A53571" w:rsidP="00D4007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complaints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about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protocol.</w:t>
            </w:r>
            <w:r w:rsidR="00D4007D">
              <w:rPr>
                <w:rFonts w:ascii="Arial Narrow" w:hAnsi="Arial Narrow" w:cs="Arial"/>
                <w:sz w:val="22"/>
                <w:szCs w:val="22"/>
              </w:rPr>
              <w:t xml:space="preserve"> IF there have been complaints,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D4007D">
              <w:rPr>
                <w:rFonts w:ascii="Arial Narrow" w:hAnsi="Arial Narrow" w:cs="Arial"/>
                <w:sz w:val="22"/>
                <w:szCs w:val="22"/>
              </w:rPr>
              <w:t xml:space="preserve">; if an RNI was already submitted, provide the RNI ID: </w:t>
            </w:r>
            <w:r w:rsidR="00D4007D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007D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D4007D" w:rsidRPr="001F6256">
              <w:rPr>
                <w:rFonts w:ascii="Arial Narrow" w:hAnsi="Arial Narrow" w:cs="Arial"/>
                <w:sz w:val="22"/>
                <w:szCs w:val="22"/>
              </w:rPr>
            </w:r>
            <w:r w:rsidR="00D4007D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D4007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D4007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D4007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D4007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D4007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D4007D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7DAB0CDF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35238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501B19CD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3AB99C39" w14:textId="25880999" w:rsidR="00A53571" w:rsidRPr="001F6256" w:rsidRDefault="00A53571" w:rsidP="00F75D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publications in the literature relevant to risks or potential benefits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400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5D94">
              <w:rPr>
                <w:rFonts w:ascii="Arial Narrow" w:hAnsi="Arial Narrow" w:cs="Arial"/>
                <w:sz w:val="22"/>
                <w:szCs w:val="22"/>
              </w:rPr>
              <w:t>IF there have been such publications, p</w:t>
            </w:r>
            <w:r w:rsidR="00D4007D">
              <w:rPr>
                <w:rFonts w:ascii="Arial Narrow" w:hAnsi="Arial Narrow" w:cs="Arial"/>
                <w:sz w:val="22"/>
                <w:szCs w:val="22"/>
              </w:rPr>
              <w:t>rovide a summary of the</w:t>
            </w:r>
            <w:r w:rsidR="00F75D94">
              <w:rPr>
                <w:rFonts w:ascii="Arial Narrow" w:hAnsi="Arial Narrow" w:cs="Arial"/>
                <w:sz w:val="22"/>
                <w:szCs w:val="22"/>
              </w:rPr>
              <w:t>se</w:t>
            </w:r>
            <w:r w:rsidR="00D4007D">
              <w:rPr>
                <w:rFonts w:ascii="Arial Narrow" w:hAnsi="Arial Narrow" w:cs="Arial"/>
                <w:sz w:val="22"/>
                <w:szCs w:val="22"/>
              </w:rPr>
              <w:t xml:space="preserve"> publications</w:t>
            </w:r>
            <w:r w:rsidR="00F75D94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013D7446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24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2619C2DF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4555A23A" w14:textId="2CC40117" w:rsidR="00A53571" w:rsidRPr="001F6256" w:rsidRDefault="00A53571" w:rsidP="00F75D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interim findings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75D94">
              <w:rPr>
                <w:rFonts w:ascii="Arial Narrow" w:hAnsi="Arial Narrow" w:cs="Arial"/>
                <w:sz w:val="22"/>
                <w:szCs w:val="22"/>
              </w:rPr>
              <w:t xml:space="preserve"> IF there have been interim findings, provide a summary of these findings: </w: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75D94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0F5D8139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53925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2DA255CE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47C29867" w14:textId="654D93AC" w:rsidR="00A53571" w:rsidRPr="001F6256" w:rsidRDefault="00A53571" w:rsidP="00DE27B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multi-center trial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E27BF">
              <w:rPr>
                <w:rFonts w:ascii="Arial Narrow" w:hAnsi="Arial Narrow" w:cs="Arial"/>
                <w:sz w:val="22"/>
                <w:szCs w:val="22"/>
              </w:rPr>
              <w:t xml:space="preserve"> IF there have been such reports, upload the reports as additional or supporting documents in your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DE27BF">
              <w:rPr>
                <w:rFonts w:ascii="Arial Narrow" w:hAnsi="Arial Narrow" w:cs="Arial"/>
                <w:sz w:val="22"/>
                <w:szCs w:val="22"/>
              </w:rPr>
              <w:t xml:space="preserve"> continuing review submission.</w:t>
            </w:r>
          </w:p>
        </w:tc>
      </w:tr>
      <w:tr w:rsidR="00A53571" w:rsidRPr="001F6256" w14:paraId="46DF5EBC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64485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14:paraId="113322C1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vAlign w:val="center"/>
          </w:tcPr>
          <w:p w14:paraId="71C8FEAE" w14:textId="7A492A1B" w:rsidR="00A53571" w:rsidRPr="001F6256" w:rsidRDefault="00A53571" w:rsidP="00F47BA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data safety monitoring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47BA8">
              <w:rPr>
                <w:rFonts w:ascii="Arial Narrow" w:hAnsi="Arial Narrow" w:cs="Arial"/>
                <w:sz w:val="22"/>
                <w:szCs w:val="22"/>
              </w:rPr>
              <w:t xml:space="preserve"> IF there have been such reports, upload the reports as additional or supporting documents in your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F47BA8">
              <w:rPr>
                <w:rFonts w:ascii="Arial Narrow" w:hAnsi="Arial Narrow" w:cs="Arial"/>
                <w:sz w:val="22"/>
                <w:szCs w:val="22"/>
              </w:rPr>
              <w:t xml:space="preserve"> continuing review submission.</w:t>
            </w:r>
          </w:p>
        </w:tc>
      </w:tr>
      <w:tr w:rsidR="00A53571" w:rsidRPr="001F6256" w14:paraId="2779DCDA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43549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22027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5EB" w14:textId="57A42772" w:rsidR="00A53571" w:rsidRDefault="00A53571" w:rsidP="00C936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modifications to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="00CE031A">
              <w:rPr>
                <w:rFonts w:ascii="Arial Narrow" w:hAnsi="Arial Narrow" w:cs="Arial"/>
                <w:sz w:val="22"/>
                <w:szCs w:val="22"/>
              </w:rPr>
              <w:t xml:space="preserve"> that have not been submitted to and approved by the IRB</w:t>
            </w:r>
            <w:r w:rsidR="00055CE0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47B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>Submit a modification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 xml:space="preserve"> if any changes are needed. IF ANY change to the study was made without IRB approval, explain: 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DD82114" w14:textId="025D38DE" w:rsidR="00C9364C" w:rsidRPr="001A6F24" w:rsidRDefault="00C9364C" w:rsidP="00C936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Also,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for making any change to the study without IRB approval; if an RNI was already submitted, provide the RNI ID: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bookmarkStart w:id="2" w:name="_GoBack"/>
        <w:bookmarkEnd w:id="2"/>
      </w:tr>
      <w:tr w:rsidR="00A53571" w:rsidRPr="001F6256" w14:paraId="6E59B0CF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2632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A66D9" w14:textId="77777777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4987" w14:textId="3B1DAA4C" w:rsidR="00A53571" w:rsidRPr="001F6256" w:rsidRDefault="00A53571" w:rsidP="00C936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41D16">
              <w:rPr>
                <w:rFonts w:ascii="Arial Narrow" w:hAnsi="Arial Narrow" w:cs="Arial"/>
                <w:sz w:val="22"/>
                <w:szCs w:val="22"/>
              </w:rPr>
              <w:t>regulatory actions that could affect safety and risk assessments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 xml:space="preserve"> IF there have been such actions,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 xml:space="preserve">; if an RNI was already submitted, provide the RNI ID: 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5CA3AB10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92384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0DD34" w14:textId="77777777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BDD" w14:textId="033D2E3C" w:rsidR="00A53571" w:rsidRPr="001F6256" w:rsidRDefault="00A53571" w:rsidP="00AC427F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</w:t>
            </w:r>
            <w:r w:rsidR="00AC427F">
              <w:rPr>
                <w:rFonts w:ascii="Arial Narrow" w:hAnsi="Arial Narrow" w:cs="Arial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other relevant information regarding this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AC427F">
              <w:rPr>
                <w:rFonts w:ascii="Arial Narrow" w:hAnsi="Arial Narrow" w:cs="Arial"/>
                <w:sz w:val="22"/>
                <w:szCs w:val="22"/>
              </w:rPr>
              <w:t>such as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information about risks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 xml:space="preserve"> IF there is other such relevant information, describe: 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27435B04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-27664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6420" w14:textId="77777777" w:rsidR="00A53571" w:rsidRPr="001F6256" w:rsidRDefault="00121551" w:rsidP="00EF2C35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4E6" w14:textId="706696C5" w:rsidR="00A53571" w:rsidRPr="001A6F24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 the opinion of the principal investigator,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the risks or potential benefits </w:t>
            </w:r>
            <w:r>
              <w:rPr>
                <w:rFonts w:ascii="Arial Narrow" w:hAnsi="Arial Narrow" w:cs="Arial"/>
                <w:sz w:val="22"/>
                <w:szCs w:val="22"/>
              </w:rPr>
              <w:t>are un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changed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9364C">
              <w:rPr>
                <w:rFonts w:ascii="Arial Narrow" w:hAnsi="Arial Narrow" w:cs="Arial"/>
                <w:sz w:val="22"/>
                <w:szCs w:val="22"/>
              </w:rPr>
              <w:t xml:space="preserve"> If the risks or potential benefits are changed, explain: 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9364C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4ACF4DC8" w14:textId="77777777" w:rsidTr="00AC427F">
        <w:sdt>
          <w:sdtPr>
            <w:rPr>
              <w:rFonts w:ascii="Arial Narrow" w:hAnsi="Arial Narrow" w:cs="Arial"/>
              <w:sz w:val="22"/>
              <w:szCs w:val="22"/>
            </w:rPr>
            <w:id w:val="106059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76BAA" w14:textId="77777777" w:rsidR="00A53571" w:rsidRPr="001F6256" w:rsidRDefault="00121551" w:rsidP="008735BA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BE76" w14:textId="77777777" w:rsidR="00A53571" w:rsidRDefault="00A53571" w:rsidP="00A5357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 problems that require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prompt reporting </w:t>
            </w:r>
            <w:r>
              <w:rPr>
                <w:rFonts w:ascii="Arial Narrow" w:hAnsi="Arial Narrow" w:cs="Arial"/>
                <w:sz w:val="22"/>
                <w:szCs w:val="22"/>
              </w:rPr>
              <w:t>to the IRB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been submitted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6B3D605" w14:textId="3B2D2D83" w:rsidR="00C9364C" w:rsidRDefault="00C9364C" w:rsidP="00C936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IF ANY such problems have not been submitted, explain: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5DBA2FF9" w14:textId="4A4AB973" w:rsidR="00C9364C" w:rsidRPr="001F6256" w:rsidRDefault="00C9364C" w:rsidP="00C936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Also, submit a Reportable New Information (RNI) in RAMP</w:t>
            </w:r>
            <w:r w:rsidR="00204547">
              <w:rPr>
                <w:rFonts w:ascii="Arial Narrow" w:hAnsi="Arial Narrow" w:cs="Arial"/>
                <w:sz w:val="22"/>
                <w:szCs w:val="22"/>
              </w:rPr>
              <w:t xml:space="preserve"> IRB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to report the problem; if an RNI was already submitted, provide the RNI ID: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53571" w:rsidRPr="001F6256" w14:paraId="0F03C97F" w14:textId="77777777" w:rsidTr="000A1565">
        <w:tc>
          <w:tcPr>
            <w:tcW w:w="10310" w:type="dxa"/>
            <w:gridSpan w:val="11"/>
            <w:vAlign w:val="center"/>
          </w:tcPr>
          <w:p w14:paraId="0DE7C1D5" w14:textId="77777777" w:rsidR="00A53571" w:rsidRPr="00835D0E" w:rsidRDefault="00A53571" w:rsidP="00A535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D0E">
              <w:rPr>
                <w:rFonts w:ascii="Arial" w:hAnsi="Arial"/>
                <w:b/>
                <w:bCs/>
                <w:sz w:val="22"/>
              </w:rPr>
              <w:t xml:space="preserve">Attach a summary explanation or description for each </w:t>
            </w:r>
            <w:r>
              <w:rPr>
                <w:rFonts w:ascii="Arial" w:hAnsi="Arial"/>
                <w:b/>
                <w:bCs/>
                <w:sz w:val="22"/>
              </w:rPr>
              <w:t>unchecked statement.</w:t>
            </w:r>
          </w:p>
        </w:tc>
      </w:tr>
      <w:tr w:rsidR="00A53571" w:rsidRPr="001F6256" w14:paraId="08228545" w14:textId="77777777" w:rsidTr="000A1565">
        <w:trPr>
          <w:trHeight w:val="360"/>
        </w:trPr>
        <w:tc>
          <w:tcPr>
            <w:tcW w:w="10310" w:type="dxa"/>
            <w:gridSpan w:val="11"/>
            <w:vAlign w:val="center"/>
          </w:tcPr>
          <w:p w14:paraId="1F55BAB2" w14:textId="77777777" w:rsidR="00A53571" w:rsidRPr="00141D16" w:rsidRDefault="00A53571" w:rsidP="003F53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D16">
              <w:rPr>
                <w:rFonts w:ascii="Arial Narrow" w:hAnsi="Arial Narrow" w:cs="Arial"/>
                <w:sz w:val="22"/>
                <w:szCs w:val="22"/>
              </w:rPr>
              <w:t>Provide one copy of the following documents:</w:t>
            </w:r>
          </w:p>
          <w:p w14:paraId="36E802ED" w14:textId="06E607F2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 Narrow" w:hAnsi="Arial Narrow"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 xml:space="preserve">Brief summary of the progress of the </w:t>
            </w:r>
            <w:r>
              <w:rPr>
                <w:rFonts w:ascii="Arial Narrow" w:hAnsi="Arial Narrow"/>
                <w:sz w:val="22"/>
                <w:szCs w:val="22"/>
              </w:rPr>
              <w:t>protocol</w:t>
            </w:r>
          </w:p>
          <w:p w14:paraId="7DC503C7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 Narrow" w:hAnsi="Arial Narrow"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>Explanation of any “Yes” r</w:t>
            </w:r>
            <w:r>
              <w:rPr>
                <w:rFonts w:ascii="Arial Narrow" w:hAnsi="Arial Narrow"/>
                <w:sz w:val="22"/>
                <w:szCs w:val="22"/>
              </w:rPr>
              <w:t>esponses to items in above sections</w:t>
            </w:r>
          </w:p>
          <w:p w14:paraId="0A2EE6A7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 xml:space="preserve">Clean copies of all consent documents </w:t>
            </w:r>
            <w:r w:rsidRPr="00141D16">
              <w:rPr>
                <w:rFonts w:ascii="Arial Narrow" w:hAnsi="Arial Narrow"/>
                <w:i/>
                <w:sz w:val="22"/>
                <w:szCs w:val="22"/>
              </w:rPr>
              <w:t>(Not required if protocol is permanently closed to enrollment.)</w:t>
            </w:r>
          </w:p>
          <w:p w14:paraId="445343CC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/>
                <w:sz w:val="22"/>
                <w:szCs w:val="22"/>
              </w:rPr>
              <w:t>Copy</w:t>
            </w:r>
            <w:r>
              <w:rPr>
                <w:rFonts w:ascii="Arial Narrow" w:hAnsi="Arial Narrow"/>
                <w:sz w:val="22"/>
                <w:szCs w:val="22"/>
              </w:rPr>
              <w:t xml:space="preserve"> of sponsor’s progress report or annual report, if available</w:t>
            </w:r>
          </w:p>
          <w:p w14:paraId="495CCC9D" w14:textId="77777777" w:rsidR="00A53571" w:rsidRPr="00141D16" w:rsidRDefault="00A53571" w:rsidP="005E312C">
            <w:pPr>
              <w:numPr>
                <w:ilvl w:val="0"/>
                <w:numId w:val="16"/>
              </w:numPr>
              <w:ind w:left="288" w:hanging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D16">
              <w:rPr>
                <w:rFonts w:ascii="Arial Narrow" w:hAnsi="Arial Narrow" w:cs="Arial"/>
                <w:sz w:val="22"/>
                <w:szCs w:val="22"/>
              </w:rPr>
              <w:t xml:space="preserve">Point-by-point response </w:t>
            </w:r>
            <w:r w:rsidRPr="00141D16">
              <w:rPr>
                <w:rFonts w:ascii="Arial Narrow" w:hAnsi="Arial Narrow" w:cs="Arial"/>
                <w:i/>
                <w:sz w:val="22"/>
                <w:szCs w:val="22"/>
              </w:rPr>
              <w:t>(When in response to modifications to secure approval, deferral, or disapproval)</w:t>
            </w:r>
          </w:p>
        </w:tc>
      </w:tr>
      <w:tr w:rsidR="00A53571" w:rsidRPr="001F6256" w14:paraId="79084C80" w14:textId="77777777" w:rsidTr="000A1565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11"/>
            <w:shd w:val="clear" w:color="auto" w:fill="000000"/>
            <w:vAlign w:val="center"/>
          </w:tcPr>
          <w:p w14:paraId="2F5F6090" w14:textId="77777777" w:rsidR="00A53571" w:rsidRPr="001F6256" w:rsidRDefault="00A53571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A53571" w:rsidRPr="001F6256" w14:paraId="17189AE7" w14:textId="77777777" w:rsidTr="000A1565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11"/>
            <w:vAlign w:val="center"/>
          </w:tcPr>
          <w:p w14:paraId="4E6BC2AF" w14:textId="77777777" w:rsidR="00A53571" w:rsidRPr="001F6256" w:rsidRDefault="00A53571" w:rsidP="00DC270C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in the INVESTIGATOR MANUAL (HRP-103)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40B0A">
              <w:rPr>
                <w:rFonts w:ascii="Arial Narrow" w:hAnsi="Arial Narrow" w:cs="Arial"/>
                <w:color w:val="F898A6"/>
                <w:sz w:val="22"/>
                <w:szCs w:val="22"/>
              </w:rPr>
              <w:t xml:space="preserve"> </w:t>
            </w:r>
          </w:p>
        </w:tc>
      </w:tr>
      <w:tr w:rsidR="00A53571" w:rsidRPr="001F6256" w14:paraId="5029332B" w14:textId="77777777" w:rsidTr="00AC427F">
        <w:tblPrEx>
          <w:tblCellMar>
            <w:left w:w="108" w:type="dxa"/>
            <w:right w:w="108" w:type="dxa"/>
          </w:tblCellMar>
        </w:tblPrEx>
        <w:tc>
          <w:tcPr>
            <w:tcW w:w="7748" w:type="dxa"/>
            <w:gridSpan w:val="9"/>
            <w:vAlign w:val="center"/>
          </w:tcPr>
          <w:p w14:paraId="25FB55E7" w14:textId="77777777" w:rsidR="00A53571" w:rsidRPr="001F6256" w:rsidRDefault="00A53571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2562" w:type="dxa"/>
            <w:gridSpan w:val="2"/>
            <w:vAlign w:val="center"/>
          </w:tcPr>
          <w:p w14:paraId="361B4B6C" w14:textId="77777777" w:rsidR="00A53571" w:rsidRPr="001F6256" w:rsidRDefault="00A53571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A53571" w:rsidRPr="009E7068" w14:paraId="5AC81366" w14:textId="77777777" w:rsidTr="00AC427F">
        <w:tblPrEx>
          <w:tblCellMar>
            <w:left w:w="108" w:type="dxa"/>
            <w:right w:w="108" w:type="dxa"/>
          </w:tblCellMar>
        </w:tblPrEx>
        <w:trPr>
          <w:trHeight w:hRule="exact" w:val="432"/>
        </w:trPr>
        <w:tc>
          <w:tcPr>
            <w:tcW w:w="7748" w:type="dxa"/>
            <w:gridSpan w:val="9"/>
            <w:vAlign w:val="center"/>
          </w:tcPr>
          <w:p w14:paraId="579CD6A8" w14:textId="77777777" w:rsidR="00A53571" w:rsidRPr="001F6256" w:rsidRDefault="00A53571" w:rsidP="00914D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center"/>
          </w:tcPr>
          <w:p w14:paraId="36E3C34C" w14:textId="77777777" w:rsidR="00A53571" w:rsidRPr="009E7068" w:rsidRDefault="00A53571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9D1342" w14:textId="77777777" w:rsidR="000A62D7" w:rsidRPr="009E7068" w:rsidRDefault="000A62D7" w:rsidP="008735BA"/>
    <w:sectPr w:rsidR="000A62D7" w:rsidRPr="009E7068" w:rsidSect="001A6F24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1165" w14:textId="77777777" w:rsidR="00E66D5A" w:rsidRDefault="00E66D5A">
      <w:r>
        <w:separator/>
      </w:r>
    </w:p>
  </w:endnote>
  <w:endnote w:type="continuationSeparator" w:id="0">
    <w:p w14:paraId="0C7D61A7" w14:textId="77777777" w:rsidR="00E66D5A" w:rsidRDefault="00E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89AD" w14:textId="77777777" w:rsidR="0044368C" w:rsidRPr="00C27C95" w:rsidRDefault="005C620F" w:rsidP="000F0827">
    <w:pPr>
      <w:pStyle w:val="SOPFooter"/>
      <w:tabs>
        <w:tab w:val="right" w:pos="10080"/>
        <w:tab w:val="right" w:pos="10620"/>
      </w:tabs>
      <w:jc w:val="left"/>
      <w:rPr>
        <w:sz w:val="16"/>
      </w:rPr>
    </w:pPr>
    <w:hyperlink w:history="1"/>
    <w:r w:rsidR="00391A7C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5B94" w14:textId="77777777" w:rsidR="00E66D5A" w:rsidRDefault="00E66D5A">
      <w:r>
        <w:separator/>
      </w:r>
    </w:p>
  </w:footnote>
  <w:footnote w:type="continuationSeparator" w:id="0">
    <w:p w14:paraId="1F1E73D0" w14:textId="77777777" w:rsidR="00E66D5A" w:rsidRDefault="00E66D5A">
      <w:r>
        <w:continuationSeparator/>
      </w:r>
    </w:p>
  </w:footnote>
  <w:footnote w:id="1">
    <w:p w14:paraId="1CE408F6" w14:textId="77777777" w:rsidR="00AB39CC" w:rsidRPr="00C9364C" w:rsidRDefault="00AB39CC">
      <w:pPr>
        <w:pStyle w:val="FootnoteText"/>
        <w:rPr>
          <w:sz w:val="22"/>
          <w:szCs w:val="22"/>
        </w:rPr>
      </w:pPr>
      <w:r w:rsidRPr="00C9364C">
        <w:rPr>
          <w:rStyle w:val="FootnoteReference"/>
          <w:sz w:val="22"/>
          <w:szCs w:val="22"/>
        </w:rPr>
        <w:footnoteRef/>
      </w:r>
      <w:r w:rsidRPr="00C9364C">
        <w:rPr>
          <w:sz w:val="22"/>
          <w:szCs w:val="22"/>
        </w:rPr>
        <w:t xml:space="preserve"> </w:t>
      </w:r>
      <w:r w:rsidR="000A1565" w:rsidRPr="00C9364C">
        <w:rPr>
          <w:sz w:val="22"/>
          <w:szCs w:val="22"/>
        </w:rPr>
        <w:t>T</w:t>
      </w:r>
      <w:r w:rsidRPr="00C9364C">
        <w:rPr>
          <w:sz w:val="22"/>
          <w:szCs w:val="22"/>
        </w:rPr>
        <w:t>his refers to the status of the protocol under the supervision of the investigator, not the status of the protocol at all centers.</w:t>
      </w:r>
    </w:p>
  </w:footnote>
  <w:footnote w:id="2">
    <w:p w14:paraId="08C57508" w14:textId="4EBBCD09" w:rsidR="00196293" w:rsidRPr="00C9364C" w:rsidRDefault="00196293" w:rsidP="00196293">
      <w:pPr>
        <w:pStyle w:val="FootnoteText"/>
        <w:rPr>
          <w:sz w:val="22"/>
          <w:szCs w:val="22"/>
        </w:rPr>
      </w:pPr>
      <w:r w:rsidRPr="00C9364C">
        <w:rPr>
          <w:rStyle w:val="FootnoteReference"/>
          <w:sz w:val="22"/>
          <w:szCs w:val="22"/>
        </w:rPr>
        <w:footnoteRef/>
      </w:r>
      <w:r w:rsidRPr="00C9364C">
        <w:rPr>
          <w:sz w:val="22"/>
          <w:szCs w:val="22"/>
        </w:rPr>
        <w:t xml:space="preserve"> </w:t>
      </w:r>
      <w:r w:rsidR="00EA38DC" w:rsidRPr="00C9364C">
        <w:rPr>
          <w:sz w:val="22"/>
          <w:szCs w:val="22"/>
        </w:rPr>
        <w:t>For any item that is NOT checked, follow the related instructions</w:t>
      </w:r>
      <w:r w:rsidR="00C9364C" w:rsidRPr="00C9364C">
        <w:rPr>
          <w:sz w:val="22"/>
          <w:szCs w:val="22"/>
        </w:rPr>
        <w:t xml:space="preserve"> for that item</w:t>
      </w:r>
      <w:r w:rsidR="00EA38DC" w:rsidRPr="00C9364C">
        <w:rPr>
          <w:sz w:val="22"/>
          <w:szCs w:val="22"/>
        </w:rPr>
        <w:t>.</w:t>
      </w:r>
      <w:r w:rsidRPr="00C9364C">
        <w:rPr>
          <w:sz w:val="22"/>
          <w:szCs w:val="22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6"/>
      <w:gridCol w:w="2231"/>
      <w:gridCol w:w="2236"/>
      <w:gridCol w:w="2157"/>
    </w:tblGrid>
    <w:tr w:rsidR="006520A8" w:rsidRPr="006520A8" w14:paraId="109E1D88" w14:textId="77777777" w:rsidTr="00444952">
      <w:trPr>
        <w:cantSplit/>
        <w:trHeight w:hRule="exact" w:val="360"/>
      </w:trPr>
      <w:tc>
        <w:tcPr>
          <w:tcW w:w="2262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B09187" w14:textId="7B96A997" w:rsidR="006520A8" w:rsidRPr="006520A8" w:rsidRDefault="00671CB8" w:rsidP="00444952">
          <w:pPr>
            <w:jc w:val="center"/>
            <w:rPr>
              <w:b/>
              <w:color w:val="FFFFFF"/>
            </w:rPr>
          </w:pPr>
          <w:r>
            <w:rPr>
              <w:noProof/>
              <w:color w:val="FFFFFF"/>
            </w:rPr>
            <w:drawing>
              <wp:inline distT="0" distB="0" distL="0" distR="0" wp14:anchorId="5DF4F041" wp14:editId="18B1C4C2">
                <wp:extent cx="2057400" cy="49610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earch logo - LARG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9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4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5CBA5A3" w14:textId="77777777" w:rsidR="006520A8" w:rsidRPr="006520A8" w:rsidRDefault="006520A8" w:rsidP="00444952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6520A8" w:rsidRPr="006520A8" w14:paraId="11125C19" w14:textId="77777777" w:rsidTr="00444952">
      <w:trPr>
        <w:cantSplit/>
        <w:trHeight w:hRule="exact" w:val="360"/>
      </w:trPr>
      <w:tc>
        <w:tcPr>
          <w:tcW w:w="2262" w:type="dxa"/>
          <w:vMerge/>
          <w:tcBorders>
            <w:left w:val="nil"/>
            <w:right w:val="single" w:sz="8" w:space="0" w:color="auto"/>
          </w:tcBorders>
        </w:tcPr>
        <w:p w14:paraId="1CDFB08B" w14:textId="77777777" w:rsidR="006520A8" w:rsidRDefault="006520A8" w:rsidP="00444952"/>
      </w:tc>
      <w:tc>
        <w:tcPr>
          <w:tcW w:w="8034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C847892" w14:textId="77777777" w:rsidR="006520A8" w:rsidRPr="00EA6348" w:rsidRDefault="001F6DE4" w:rsidP="00444952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FORM: Continuing Review</w:t>
          </w:r>
        </w:p>
      </w:tc>
    </w:tr>
    <w:tr w:rsidR="006520A8" w:rsidRPr="006520A8" w14:paraId="5F42F0BE" w14:textId="77777777" w:rsidTr="00444952">
      <w:trPr>
        <w:cantSplit/>
        <w:trHeight w:val="195"/>
      </w:trPr>
      <w:tc>
        <w:tcPr>
          <w:tcW w:w="2262" w:type="dxa"/>
          <w:vMerge/>
          <w:tcBorders>
            <w:left w:val="nil"/>
            <w:right w:val="single" w:sz="8" w:space="0" w:color="auto"/>
          </w:tcBorders>
        </w:tcPr>
        <w:p w14:paraId="0863E382" w14:textId="77777777" w:rsidR="006520A8" w:rsidRDefault="006520A8" w:rsidP="00444952"/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B1B9D15" w14:textId="77777777" w:rsidR="006520A8" w:rsidRPr="00985449" w:rsidRDefault="006520A8" w:rsidP="0044495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D662AEF" w14:textId="77777777" w:rsidR="006520A8" w:rsidRPr="006520A8" w:rsidRDefault="006520A8" w:rsidP="0044495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89F9DB" w14:textId="77777777" w:rsidR="006520A8" w:rsidRPr="006520A8" w:rsidRDefault="006520A8" w:rsidP="0044495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6520A8" w:rsidRPr="006520A8" w14:paraId="6791A303" w14:textId="77777777" w:rsidTr="00444952">
      <w:trPr>
        <w:cantSplit/>
        <w:trHeight w:val="195"/>
      </w:trPr>
      <w:tc>
        <w:tcPr>
          <w:tcW w:w="2262" w:type="dxa"/>
          <w:vMerge/>
          <w:tcBorders>
            <w:left w:val="nil"/>
            <w:bottom w:val="nil"/>
            <w:right w:val="single" w:sz="8" w:space="0" w:color="auto"/>
          </w:tcBorders>
        </w:tcPr>
        <w:p w14:paraId="261A8CFB" w14:textId="77777777" w:rsidR="006520A8" w:rsidRDefault="006520A8" w:rsidP="00444952"/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39F387F" w14:textId="77777777" w:rsidR="006520A8" w:rsidRPr="00985449" w:rsidRDefault="006520A8" w:rsidP="00444952">
          <w:pPr>
            <w:pStyle w:val="SOPTableEntry"/>
            <w:rPr>
              <w:rFonts w:ascii="Arial" w:hAnsi="Arial" w:cs="Arial"/>
            </w:rPr>
          </w:pPr>
          <w:r w:rsidRPr="00985449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212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E474CA1" w14:textId="3524F5C7" w:rsidR="006520A8" w:rsidRPr="006520A8" w:rsidRDefault="00C9364C" w:rsidP="00C9364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</w:t>
          </w:r>
          <w:r w:rsidR="007270AE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5</w:t>
          </w:r>
          <w:r w:rsidR="007270AE">
            <w:rPr>
              <w:rFonts w:ascii="Arial" w:hAnsi="Arial" w:cs="Arial"/>
            </w:rPr>
            <w:t>/201</w:t>
          </w:r>
          <w:r>
            <w:rPr>
              <w:rFonts w:ascii="Arial" w:hAnsi="Arial" w:cs="Arial"/>
            </w:rPr>
            <w:t>9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053BD4A" w14:textId="2B561F64" w:rsidR="006520A8" w:rsidRPr="006520A8" w:rsidRDefault="006520A8" w:rsidP="00444952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5C620F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5C620F">
            <w:rPr>
              <w:rFonts w:ascii="Arial" w:hAnsi="Arial" w:cs="Arial"/>
              <w:noProof/>
            </w:rPr>
            <w:t>3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59278FD7" w14:textId="3BFF67F9" w:rsidR="00B147B5" w:rsidRPr="006B7F86" w:rsidRDefault="00B147B5" w:rsidP="003F53A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30C6"/>
    <w:multiLevelType w:val="hybridMultilevel"/>
    <w:tmpl w:val="982C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57F07"/>
    <w:multiLevelType w:val="hybridMultilevel"/>
    <w:tmpl w:val="20C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63B8"/>
    <w:multiLevelType w:val="hybridMultilevel"/>
    <w:tmpl w:val="AA6ED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1653"/>
    <w:multiLevelType w:val="hybridMultilevel"/>
    <w:tmpl w:val="EEF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92056"/>
    <w:multiLevelType w:val="hybridMultilevel"/>
    <w:tmpl w:val="7992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220B4"/>
    <w:multiLevelType w:val="hybridMultilevel"/>
    <w:tmpl w:val="9C1C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2782"/>
    <w:multiLevelType w:val="hybridMultilevel"/>
    <w:tmpl w:val="D18A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113D7"/>
    <w:multiLevelType w:val="hybridMultilevel"/>
    <w:tmpl w:val="AB3C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B"/>
    <w:rsid w:val="00012BEF"/>
    <w:rsid w:val="00014A4A"/>
    <w:rsid w:val="00045FC4"/>
    <w:rsid w:val="00052C38"/>
    <w:rsid w:val="00053DF8"/>
    <w:rsid w:val="00055CE0"/>
    <w:rsid w:val="00075749"/>
    <w:rsid w:val="000829EC"/>
    <w:rsid w:val="00084DD8"/>
    <w:rsid w:val="00087470"/>
    <w:rsid w:val="000A1565"/>
    <w:rsid w:val="000A62D7"/>
    <w:rsid w:val="000C031E"/>
    <w:rsid w:val="000D0275"/>
    <w:rsid w:val="000E0742"/>
    <w:rsid w:val="000E0F5B"/>
    <w:rsid w:val="000E417B"/>
    <w:rsid w:val="000F0827"/>
    <w:rsid w:val="000F169C"/>
    <w:rsid w:val="000F77A0"/>
    <w:rsid w:val="00100095"/>
    <w:rsid w:val="00106C1D"/>
    <w:rsid w:val="00110B22"/>
    <w:rsid w:val="00121551"/>
    <w:rsid w:val="001364A3"/>
    <w:rsid w:val="00140B0A"/>
    <w:rsid w:val="00140C1A"/>
    <w:rsid w:val="00141D16"/>
    <w:rsid w:val="0014643E"/>
    <w:rsid w:val="00147FAD"/>
    <w:rsid w:val="00151095"/>
    <w:rsid w:val="0016653C"/>
    <w:rsid w:val="00176DC6"/>
    <w:rsid w:val="0017736A"/>
    <w:rsid w:val="0018160C"/>
    <w:rsid w:val="00182596"/>
    <w:rsid w:val="00190FEF"/>
    <w:rsid w:val="00192BD8"/>
    <w:rsid w:val="00196293"/>
    <w:rsid w:val="001A42D7"/>
    <w:rsid w:val="001A58EB"/>
    <w:rsid w:val="001A6F24"/>
    <w:rsid w:val="001B56EF"/>
    <w:rsid w:val="001C2749"/>
    <w:rsid w:val="001C4DF1"/>
    <w:rsid w:val="001D71DC"/>
    <w:rsid w:val="001E0045"/>
    <w:rsid w:val="001E294A"/>
    <w:rsid w:val="001E37CB"/>
    <w:rsid w:val="001F130A"/>
    <w:rsid w:val="001F15C1"/>
    <w:rsid w:val="001F6256"/>
    <w:rsid w:val="001F6DE4"/>
    <w:rsid w:val="00204547"/>
    <w:rsid w:val="00241B94"/>
    <w:rsid w:val="00245D46"/>
    <w:rsid w:val="002531F6"/>
    <w:rsid w:val="0025711B"/>
    <w:rsid w:val="002624B8"/>
    <w:rsid w:val="00271ACC"/>
    <w:rsid w:val="0027439C"/>
    <w:rsid w:val="0028716A"/>
    <w:rsid w:val="0029131C"/>
    <w:rsid w:val="0029140F"/>
    <w:rsid w:val="002921D0"/>
    <w:rsid w:val="002A06DF"/>
    <w:rsid w:val="002A77D7"/>
    <w:rsid w:val="002E0C48"/>
    <w:rsid w:val="002F0223"/>
    <w:rsid w:val="003031BE"/>
    <w:rsid w:val="00303593"/>
    <w:rsid w:val="0030515C"/>
    <w:rsid w:val="003063E9"/>
    <w:rsid w:val="003131DC"/>
    <w:rsid w:val="00317215"/>
    <w:rsid w:val="00327391"/>
    <w:rsid w:val="00334739"/>
    <w:rsid w:val="00375482"/>
    <w:rsid w:val="003763ED"/>
    <w:rsid w:val="00391A7C"/>
    <w:rsid w:val="003B17A2"/>
    <w:rsid w:val="003B3FC5"/>
    <w:rsid w:val="003C57BB"/>
    <w:rsid w:val="003C6A82"/>
    <w:rsid w:val="003C71D2"/>
    <w:rsid w:val="003D0CC5"/>
    <w:rsid w:val="003F53A1"/>
    <w:rsid w:val="00400FA6"/>
    <w:rsid w:val="0040259A"/>
    <w:rsid w:val="004129E4"/>
    <w:rsid w:val="00414FAE"/>
    <w:rsid w:val="00420E5B"/>
    <w:rsid w:val="00421A10"/>
    <w:rsid w:val="004308AC"/>
    <w:rsid w:val="00441B29"/>
    <w:rsid w:val="004434D6"/>
    <w:rsid w:val="0044368C"/>
    <w:rsid w:val="0044448B"/>
    <w:rsid w:val="00444952"/>
    <w:rsid w:val="00447176"/>
    <w:rsid w:val="00456D65"/>
    <w:rsid w:val="00473338"/>
    <w:rsid w:val="004A59CB"/>
    <w:rsid w:val="004A7E29"/>
    <w:rsid w:val="004C13FD"/>
    <w:rsid w:val="004C6FFC"/>
    <w:rsid w:val="004D5638"/>
    <w:rsid w:val="004D603C"/>
    <w:rsid w:val="004E19C8"/>
    <w:rsid w:val="005049D2"/>
    <w:rsid w:val="0050560B"/>
    <w:rsid w:val="0051579E"/>
    <w:rsid w:val="00525BFF"/>
    <w:rsid w:val="005304FB"/>
    <w:rsid w:val="005502A1"/>
    <w:rsid w:val="00554120"/>
    <w:rsid w:val="00555F96"/>
    <w:rsid w:val="005632E9"/>
    <w:rsid w:val="005679F4"/>
    <w:rsid w:val="00573C9B"/>
    <w:rsid w:val="00573F15"/>
    <w:rsid w:val="00586305"/>
    <w:rsid w:val="00592174"/>
    <w:rsid w:val="005A0160"/>
    <w:rsid w:val="005B4E90"/>
    <w:rsid w:val="005C620F"/>
    <w:rsid w:val="005D2695"/>
    <w:rsid w:val="005D350F"/>
    <w:rsid w:val="005E312C"/>
    <w:rsid w:val="005E73A2"/>
    <w:rsid w:val="006024BF"/>
    <w:rsid w:val="00624719"/>
    <w:rsid w:val="00627D49"/>
    <w:rsid w:val="00627E06"/>
    <w:rsid w:val="006402A2"/>
    <w:rsid w:val="00640CB2"/>
    <w:rsid w:val="006436DB"/>
    <w:rsid w:val="006520A8"/>
    <w:rsid w:val="00653F08"/>
    <w:rsid w:val="00670C53"/>
    <w:rsid w:val="00671CB8"/>
    <w:rsid w:val="00674C55"/>
    <w:rsid w:val="0068099D"/>
    <w:rsid w:val="00681761"/>
    <w:rsid w:val="00687C49"/>
    <w:rsid w:val="006A4192"/>
    <w:rsid w:val="006A705F"/>
    <w:rsid w:val="006B7F86"/>
    <w:rsid w:val="006C455D"/>
    <w:rsid w:val="006D7DF4"/>
    <w:rsid w:val="006F407C"/>
    <w:rsid w:val="00705871"/>
    <w:rsid w:val="00705901"/>
    <w:rsid w:val="00716890"/>
    <w:rsid w:val="00722329"/>
    <w:rsid w:val="007224EB"/>
    <w:rsid w:val="0072456D"/>
    <w:rsid w:val="007270AE"/>
    <w:rsid w:val="0073281A"/>
    <w:rsid w:val="00737236"/>
    <w:rsid w:val="0075529B"/>
    <w:rsid w:val="0077270A"/>
    <w:rsid w:val="00773B7E"/>
    <w:rsid w:val="00776E4B"/>
    <w:rsid w:val="00787D3A"/>
    <w:rsid w:val="007B04D1"/>
    <w:rsid w:val="007B3E47"/>
    <w:rsid w:val="007C3A87"/>
    <w:rsid w:val="007C69A5"/>
    <w:rsid w:val="007C7367"/>
    <w:rsid w:val="007D38B6"/>
    <w:rsid w:val="007E0B8E"/>
    <w:rsid w:val="007E6047"/>
    <w:rsid w:val="007F085E"/>
    <w:rsid w:val="008052E3"/>
    <w:rsid w:val="00813E40"/>
    <w:rsid w:val="00834298"/>
    <w:rsid w:val="00835D0E"/>
    <w:rsid w:val="00851CE0"/>
    <w:rsid w:val="00853793"/>
    <w:rsid w:val="00857F0E"/>
    <w:rsid w:val="00860409"/>
    <w:rsid w:val="008735BA"/>
    <w:rsid w:val="008746EE"/>
    <w:rsid w:val="00877CC8"/>
    <w:rsid w:val="008853DE"/>
    <w:rsid w:val="00894BD3"/>
    <w:rsid w:val="008B217C"/>
    <w:rsid w:val="008B312F"/>
    <w:rsid w:val="008B792C"/>
    <w:rsid w:val="008D0209"/>
    <w:rsid w:val="008D24F7"/>
    <w:rsid w:val="008D25F6"/>
    <w:rsid w:val="008D2DFC"/>
    <w:rsid w:val="008D5DC7"/>
    <w:rsid w:val="008E20CA"/>
    <w:rsid w:val="008E439C"/>
    <w:rsid w:val="008E50C3"/>
    <w:rsid w:val="008E70BE"/>
    <w:rsid w:val="008E7201"/>
    <w:rsid w:val="009005C2"/>
    <w:rsid w:val="009044FF"/>
    <w:rsid w:val="009067E6"/>
    <w:rsid w:val="00912FE2"/>
    <w:rsid w:val="00914316"/>
    <w:rsid w:val="00914D0B"/>
    <w:rsid w:val="00916CFF"/>
    <w:rsid w:val="00920ED2"/>
    <w:rsid w:val="00923D8B"/>
    <w:rsid w:val="00930A5E"/>
    <w:rsid w:val="00931648"/>
    <w:rsid w:val="00933449"/>
    <w:rsid w:val="00934435"/>
    <w:rsid w:val="00937824"/>
    <w:rsid w:val="0094281A"/>
    <w:rsid w:val="009445D3"/>
    <w:rsid w:val="00951F83"/>
    <w:rsid w:val="00983552"/>
    <w:rsid w:val="00985AE3"/>
    <w:rsid w:val="00993C9F"/>
    <w:rsid w:val="009A219C"/>
    <w:rsid w:val="009A6D61"/>
    <w:rsid w:val="009A6F04"/>
    <w:rsid w:val="009B57F3"/>
    <w:rsid w:val="009D3473"/>
    <w:rsid w:val="009D7334"/>
    <w:rsid w:val="009E05D1"/>
    <w:rsid w:val="009E7068"/>
    <w:rsid w:val="009E7F4B"/>
    <w:rsid w:val="009F5AA0"/>
    <w:rsid w:val="009F6477"/>
    <w:rsid w:val="00A10DE0"/>
    <w:rsid w:val="00A117C3"/>
    <w:rsid w:val="00A12438"/>
    <w:rsid w:val="00A203E7"/>
    <w:rsid w:val="00A36475"/>
    <w:rsid w:val="00A53571"/>
    <w:rsid w:val="00A53E8A"/>
    <w:rsid w:val="00A73A04"/>
    <w:rsid w:val="00A815D3"/>
    <w:rsid w:val="00A9472B"/>
    <w:rsid w:val="00AB39CC"/>
    <w:rsid w:val="00AC26F8"/>
    <w:rsid w:val="00AC427F"/>
    <w:rsid w:val="00AD2386"/>
    <w:rsid w:val="00AD2C81"/>
    <w:rsid w:val="00AE191B"/>
    <w:rsid w:val="00AE4BD9"/>
    <w:rsid w:val="00AF1DAB"/>
    <w:rsid w:val="00B11A0E"/>
    <w:rsid w:val="00B1449A"/>
    <w:rsid w:val="00B147B5"/>
    <w:rsid w:val="00B33FA5"/>
    <w:rsid w:val="00B34589"/>
    <w:rsid w:val="00B416F9"/>
    <w:rsid w:val="00B43674"/>
    <w:rsid w:val="00B44614"/>
    <w:rsid w:val="00B527DD"/>
    <w:rsid w:val="00B630B2"/>
    <w:rsid w:val="00B63317"/>
    <w:rsid w:val="00B66D6A"/>
    <w:rsid w:val="00B73982"/>
    <w:rsid w:val="00B92B8C"/>
    <w:rsid w:val="00BA6836"/>
    <w:rsid w:val="00BA6DA1"/>
    <w:rsid w:val="00BB1691"/>
    <w:rsid w:val="00BC0B57"/>
    <w:rsid w:val="00BD0435"/>
    <w:rsid w:val="00BD34B0"/>
    <w:rsid w:val="00BD4988"/>
    <w:rsid w:val="00BE12A7"/>
    <w:rsid w:val="00BE29B7"/>
    <w:rsid w:val="00BF2373"/>
    <w:rsid w:val="00C037C6"/>
    <w:rsid w:val="00C05051"/>
    <w:rsid w:val="00C27959"/>
    <w:rsid w:val="00C27C95"/>
    <w:rsid w:val="00C40597"/>
    <w:rsid w:val="00C458FB"/>
    <w:rsid w:val="00C5292D"/>
    <w:rsid w:val="00C60056"/>
    <w:rsid w:val="00C60CE2"/>
    <w:rsid w:val="00C61C3C"/>
    <w:rsid w:val="00C6269E"/>
    <w:rsid w:val="00C62BA0"/>
    <w:rsid w:val="00C85637"/>
    <w:rsid w:val="00C934E4"/>
    <w:rsid w:val="00C9364C"/>
    <w:rsid w:val="00C9396A"/>
    <w:rsid w:val="00C941E1"/>
    <w:rsid w:val="00C943E9"/>
    <w:rsid w:val="00CA3AA9"/>
    <w:rsid w:val="00CB2EB0"/>
    <w:rsid w:val="00CB6044"/>
    <w:rsid w:val="00CC1D08"/>
    <w:rsid w:val="00CC1DA7"/>
    <w:rsid w:val="00CC209E"/>
    <w:rsid w:val="00CC26E7"/>
    <w:rsid w:val="00CC3EA3"/>
    <w:rsid w:val="00CC5CAE"/>
    <w:rsid w:val="00CD4BE6"/>
    <w:rsid w:val="00CD7098"/>
    <w:rsid w:val="00CE031A"/>
    <w:rsid w:val="00CE38DF"/>
    <w:rsid w:val="00CF7588"/>
    <w:rsid w:val="00D0174E"/>
    <w:rsid w:val="00D02D2C"/>
    <w:rsid w:val="00D02F85"/>
    <w:rsid w:val="00D0512E"/>
    <w:rsid w:val="00D07C23"/>
    <w:rsid w:val="00D10F98"/>
    <w:rsid w:val="00D11763"/>
    <w:rsid w:val="00D27259"/>
    <w:rsid w:val="00D30691"/>
    <w:rsid w:val="00D4007D"/>
    <w:rsid w:val="00D40D41"/>
    <w:rsid w:val="00D45D9D"/>
    <w:rsid w:val="00D51BAF"/>
    <w:rsid w:val="00D5525D"/>
    <w:rsid w:val="00D60F66"/>
    <w:rsid w:val="00D61B8C"/>
    <w:rsid w:val="00D80AE1"/>
    <w:rsid w:val="00D878BA"/>
    <w:rsid w:val="00DA478A"/>
    <w:rsid w:val="00DB18ED"/>
    <w:rsid w:val="00DB24C6"/>
    <w:rsid w:val="00DB3FF8"/>
    <w:rsid w:val="00DC270C"/>
    <w:rsid w:val="00DC4861"/>
    <w:rsid w:val="00DC65C6"/>
    <w:rsid w:val="00DC687A"/>
    <w:rsid w:val="00DD02E7"/>
    <w:rsid w:val="00DD03AB"/>
    <w:rsid w:val="00DE019F"/>
    <w:rsid w:val="00DE27BF"/>
    <w:rsid w:val="00DF094F"/>
    <w:rsid w:val="00DF2C78"/>
    <w:rsid w:val="00DF51D3"/>
    <w:rsid w:val="00E00B90"/>
    <w:rsid w:val="00E04CF3"/>
    <w:rsid w:val="00E07DA9"/>
    <w:rsid w:val="00E12F53"/>
    <w:rsid w:val="00E17F19"/>
    <w:rsid w:val="00E23609"/>
    <w:rsid w:val="00E47630"/>
    <w:rsid w:val="00E66D5A"/>
    <w:rsid w:val="00E71A52"/>
    <w:rsid w:val="00E723BF"/>
    <w:rsid w:val="00E85E1A"/>
    <w:rsid w:val="00E87CF2"/>
    <w:rsid w:val="00E91FCA"/>
    <w:rsid w:val="00E920E1"/>
    <w:rsid w:val="00EA38DC"/>
    <w:rsid w:val="00EB5E97"/>
    <w:rsid w:val="00EB6AB3"/>
    <w:rsid w:val="00EC2101"/>
    <w:rsid w:val="00EC72E1"/>
    <w:rsid w:val="00ED580B"/>
    <w:rsid w:val="00ED5B3A"/>
    <w:rsid w:val="00EE2429"/>
    <w:rsid w:val="00EE4DC4"/>
    <w:rsid w:val="00EF0A05"/>
    <w:rsid w:val="00EF26D6"/>
    <w:rsid w:val="00EF2C35"/>
    <w:rsid w:val="00F02121"/>
    <w:rsid w:val="00F06282"/>
    <w:rsid w:val="00F107F1"/>
    <w:rsid w:val="00F16C53"/>
    <w:rsid w:val="00F1710D"/>
    <w:rsid w:val="00F343CC"/>
    <w:rsid w:val="00F47467"/>
    <w:rsid w:val="00F479BE"/>
    <w:rsid w:val="00F47BA8"/>
    <w:rsid w:val="00F75D94"/>
    <w:rsid w:val="00F77867"/>
    <w:rsid w:val="00F82CCC"/>
    <w:rsid w:val="00F8303C"/>
    <w:rsid w:val="00F841BC"/>
    <w:rsid w:val="00FA1127"/>
    <w:rsid w:val="00FA32C3"/>
    <w:rsid w:val="00FA4B13"/>
    <w:rsid w:val="00FB1BE9"/>
    <w:rsid w:val="00FB68B2"/>
    <w:rsid w:val="00FB73D5"/>
    <w:rsid w:val="00FC0D91"/>
    <w:rsid w:val="00FD35C2"/>
    <w:rsid w:val="00FD57B8"/>
    <w:rsid w:val="00FD63E1"/>
    <w:rsid w:val="00FE2BEE"/>
    <w:rsid w:val="00FE38F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EDB221"/>
  <w15:docId w15:val="{F614CAB3-D99F-4D02-98FB-6A4A363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Footer">
    <w:name w:val="Checklist Footer"/>
    <w:basedOn w:val="Normal"/>
    <w:rsid w:val="00653F08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8E439C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3063E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44368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B39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39CC"/>
  </w:style>
  <w:style w:type="character" w:styleId="FootnoteReference">
    <w:name w:val="footnote reference"/>
    <w:rsid w:val="00AB3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AC5E2F08CE441AA26FC368891C279" ma:contentTypeVersion="10" ma:contentTypeDescription="Create a new document." ma:contentTypeScope="" ma:versionID="8ffa0c2796b94cb2528b37188b334f11">
  <xsd:schema xmlns:xsd="http://www.w3.org/2001/XMLSchema" xmlns:xs="http://www.w3.org/2001/XMLSchema" xmlns:p="http://schemas.microsoft.com/office/2006/metadata/properties" xmlns:ns3="6fff1082-f0ce-4847-ae54-af1c62269d18" targetNamespace="http://schemas.microsoft.com/office/2006/metadata/properties" ma:root="true" ma:fieldsID="0017c5d48288ed5ea58e9d1c22bca458" ns3:_="">
    <xsd:import namespace="6fff1082-f0ce-4847-ae54-af1c6226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1082-f0ce-4847-ae54-af1c6226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3662-82FA-44EF-9E26-51C11353D8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ff1082-f0ce-4847-ae54-af1c62269d1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95D3A-4D36-4AE3-B3D5-5AFCB2FB1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3644-2DEB-47F4-833E-A1118BE5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1082-f0ce-4847-ae54-af1c6226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E9520-12EF-40C7-9E73-DF8AE125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Continuing Review</vt:lpstr>
    </vt:vector>
  </TitlesOfParts>
  <Manager>Huron Consulting Group, Inc.</Manager>
  <Company>Huron Consulting Group, Inc.</Company>
  <LinksUpToDate>false</LinksUpToDate>
  <CharactersWithSpaces>6118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Continuing Review</dc:title>
  <dc:subject>Huron HRPP Toolkit</dc:subject>
  <dc:creator>Thomas Bechert</dc:creator>
  <cp:keywords>Huron, HRPP, SOP</cp:keywords>
  <dc:description/>
  <cp:lastModifiedBy>Carinna Estevez</cp:lastModifiedBy>
  <cp:revision>2</cp:revision>
  <cp:lastPrinted>2010-02-10T19:36:00Z</cp:lastPrinted>
  <dcterms:created xsi:type="dcterms:W3CDTF">2019-12-09T19:22:00Z</dcterms:created>
  <dcterms:modified xsi:type="dcterms:W3CDTF">2019-12-09T19:22:00Z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0x010100D83AC5E2F08CE441AA26FC368891C279</vt:lpwstr>
  </property>
  <property fmtid="{D5CDD505-2E9C-101B-9397-08002B2CF9AE}" pid="3" name="_dlc_DocIdItemGuid">
    <vt:lpwstr>186c4c84-cbfe-412f-a5b4-066dbb50fe0c</vt:lpwstr>
  </property>
</Properties>
</file>